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CA2CF9" w:rsidRDefault="00CA2CF9" w:rsidP="00CA2CF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CA2CF9" w:rsidRPr="00CA2CF9" w:rsidRDefault="00CA2CF9" w:rsidP="00CA2CF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974820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33FD7">
        <w:rPr>
          <w:rFonts w:ascii="Times New Roman" w:eastAsia="Times New Roman" w:hAnsi="Times New Roman" w:cs="Times New Roman"/>
          <w:sz w:val="28"/>
          <w:szCs w:val="24"/>
          <w:lang w:eastAsia="ru-RU"/>
        </w:rPr>
        <w:t>июня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2016 года 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</w:t>
      </w:r>
      <w:r w:rsidR="00B33FD7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B33FD7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Советская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851C0A" w:rsidP="00B52EE3">
      <w:pPr>
        <w:spacing w:after="0" w:line="240" w:lineRule="auto"/>
        <w:ind w:left="1276" w:right="84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рабочей группе Территориальной избирательной комиссии Советского района Ростовской области по </w:t>
      </w:r>
      <w:r w:rsidR="00B33FD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рассмотрению жалоб (заявлений) на решения и действия (бездействие) избирательных комиссий и их должностных лиц, </w:t>
      </w:r>
      <w:r w:rsidR="00A62F0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иных участников избирательного процесса, </w:t>
      </w:r>
      <w:r w:rsidR="00B33FD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нарушающие избирательны</w:t>
      </w:r>
      <w:r w:rsidR="00A62F0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е</w:t>
      </w:r>
      <w:r w:rsidR="00B33FD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п</w:t>
      </w:r>
      <w:r w:rsidR="00A62F0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рава граждан в ходе избирательной</w:t>
      </w:r>
      <w:r w:rsidR="00B33FD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кампани</w:t>
      </w:r>
      <w:r w:rsidR="00A62F0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</w:t>
      </w:r>
      <w:r w:rsidR="00B33FD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выбор</w:t>
      </w:r>
      <w:r w:rsidR="00780F6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ам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депутатов </w:t>
      </w:r>
      <w:r w:rsidR="00341DA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Собрания депутатов сельских поселений Советского района </w:t>
      </w:r>
      <w:r w:rsidR="00B33FD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Ростовской области</w:t>
      </w:r>
      <w:r w:rsidR="004B742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четвертого созыва</w:t>
      </w:r>
      <w:proofErr w:type="gramEnd"/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Default="00341DA5" w:rsidP="001E77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 соответствии со ст.</w:t>
      </w:r>
      <w:r w:rsidR="0084685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3</w:t>
      </w:r>
      <w:r w:rsidR="0084685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Фе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дерального Закона от 12.06.2002</w:t>
      </w:r>
      <w:r w:rsidR="0084685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со ст.13</w:t>
      </w:r>
      <w:r w:rsidR="0084685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Областного закона Ростовской области от 08 августа 2011г. № 645-ЗС «О выборах депутатов представительных органов муниципальных образований в Ростовской области» и в </w:t>
      </w:r>
      <w:r w:rsidR="0084685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соответствии с постановлением Избирательной ком</w:t>
      </w:r>
      <w:r w:rsidR="000D512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иссии</w:t>
      </w:r>
      <w:r w:rsidR="0084685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Ростовской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области от 23.05.2016 </w:t>
      </w:r>
      <w:r w:rsidR="000D512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г. №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121-6</w:t>
      </w:r>
      <w:proofErr w:type="gramEnd"/>
      <w:r w:rsidR="000D512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 рабочей группе Избирательной комиссии 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 депутатов представительных органов муниципальных образований в Ростовской области»</w:t>
      </w:r>
      <w:r w:rsidR="003C0E2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C0E2B" w:rsidRPr="00CA2CF9" w:rsidRDefault="003C0E2B" w:rsidP="003C0E2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:rsidR="00CA2CF9" w:rsidRPr="00CA2CF9" w:rsidRDefault="00CA2CF9" w:rsidP="00CA2C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E5E12" w:rsidRDefault="000E5E12" w:rsidP="001E775B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рабочую группу Территориальной избирательной комиссии Советского района Ростовской области по рассмотрению жалоб (заявлений) на решения и действия (бездействие) избирательных комиссий и их должностных лиц, иных участников избирательного процесса, нарушающие избирательные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права граждан в ходе избирательной кампании по выборам депутатов Собрания депутатов сельских поселений Советского района Ростовской области четвертого созыва и утвердить ее состав согласно Приложению № 1.</w:t>
      </w:r>
      <w:proofErr w:type="gramEnd"/>
    </w:p>
    <w:p w:rsidR="00CA2CF9" w:rsidRPr="00CA2CF9" w:rsidRDefault="00CA2CF9" w:rsidP="001E775B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0E5E1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80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оложение о рабочей группе при Территориальной избирательной комиссии Советского района Ростовской области </w:t>
      </w:r>
      <w:r w:rsidR="000E5E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рассмотрению жалоб (заявлений) 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Собрания депутатов сельских поселений Советского района Ростовской области четвертого созыва согласно Приложению № 2.</w:t>
      </w:r>
      <w:proofErr w:type="gramEnd"/>
    </w:p>
    <w:p w:rsidR="00780F6F" w:rsidRPr="00780F6F" w:rsidRDefault="00780F6F" w:rsidP="001E775B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Советского района Ростовской области</w:t>
      </w:r>
      <w:r w:rsidR="000E5E1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в сети «Интернет»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.</w:t>
      </w:r>
    </w:p>
    <w:p w:rsidR="00780F6F" w:rsidRPr="00CA2CF9" w:rsidRDefault="00780F6F" w:rsidP="001E775B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выполнением настоящего постановления возложить на секретаря комиссии Л.Н.Стригуненко.</w:t>
      </w: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CA2CF9" w:rsidRPr="00CA2CF9" w:rsidRDefault="00CA2CF9" w:rsidP="00CA2CF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</w:p>
    <w:p w:rsidR="001F70A7" w:rsidRDefault="001F70A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911DE" w:rsidRPr="001F70A7" w:rsidRDefault="00C911DE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C911DE" w:rsidRDefault="00C911DE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</w:t>
      </w: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</w:p>
    <w:p w:rsidR="00C911DE" w:rsidRDefault="00C911DE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proofErr w:type="gramEnd"/>
    </w:p>
    <w:p w:rsidR="00C911DE" w:rsidRPr="001F70A7" w:rsidRDefault="00C911DE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Ростовской области</w:t>
      </w:r>
    </w:p>
    <w:p w:rsidR="00C911DE" w:rsidRPr="001F70A7" w:rsidRDefault="00974820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10</w:t>
      </w:r>
      <w:r w:rsidR="00C91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</w:t>
      </w:r>
      <w:r w:rsidR="00C911DE"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2016 г. № 1</w:t>
      </w:r>
      <w:r w:rsidR="00C911D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911DE"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911D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C911DE" w:rsidRDefault="00C911DE" w:rsidP="00C911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1DE" w:rsidRDefault="00C911DE" w:rsidP="00C911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C911DE" w:rsidRDefault="00C911DE" w:rsidP="00C911DE">
      <w:pPr>
        <w:spacing w:after="0" w:line="240" w:lineRule="auto"/>
        <w:ind w:left="851" w:right="709"/>
        <w:jc w:val="both"/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рабочей группы при Территориальной избирательной комиссии Советского района Ростовской области </w:t>
      </w:r>
      <w:r w:rsidRPr="001F70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</w:t>
      </w:r>
      <w:r w:rsidRPr="00C911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избирательной кампании по выборам </w:t>
      </w:r>
      <w:proofErr w:type="gramStart"/>
      <w:r w:rsidRPr="00C911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депутатов Собрания депутатов сельских поселений Советского района Ростовской области четвертого созыва</w:t>
      </w:r>
      <w:proofErr w:type="gramEnd"/>
    </w:p>
    <w:p w:rsidR="00C911DE" w:rsidRDefault="00C911DE" w:rsidP="00C911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3007"/>
        <w:gridCol w:w="6029"/>
      </w:tblGrid>
      <w:tr w:rsidR="00C911DE" w:rsidTr="004C14AC">
        <w:trPr>
          <w:trHeight w:val="1386"/>
          <w:jc w:val="center"/>
        </w:trPr>
        <w:tc>
          <w:tcPr>
            <w:tcW w:w="3007" w:type="dxa"/>
            <w:vAlign w:val="center"/>
          </w:tcPr>
          <w:p w:rsidR="00C911DE" w:rsidRDefault="00C911DE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Емельяненко</w:t>
            </w:r>
          </w:p>
          <w:p w:rsidR="00C911DE" w:rsidRDefault="00C911DE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Татьяна</w:t>
            </w:r>
          </w:p>
          <w:p w:rsidR="00C911DE" w:rsidRDefault="00C911DE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Николаевна</w:t>
            </w:r>
          </w:p>
        </w:tc>
        <w:tc>
          <w:tcPr>
            <w:tcW w:w="6029" w:type="dxa"/>
            <w:vAlign w:val="center"/>
          </w:tcPr>
          <w:p w:rsidR="00C911DE" w:rsidRDefault="00C911DE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рабочей группы,</w:t>
            </w:r>
          </w:p>
          <w:p w:rsidR="00C911DE" w:rsidRDefault="00C911DE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 ТИК Советского района Ростовской области</w:t>
            </w:r>
          </w:p>
        </w:tc>
      </w:tr>
      <w:tr w:rsidR="004B7424" w:rsidTr="004C14AC">
        <w:trPr>
          <w:trHeight w:val="1386"/>
          <w:jc w:val="center"/>
        </w:trPr>
        <w:tc>
          <w:tcPr>
            <w:tcW w:w="3007" w:type="dxa"/>
            <w:vAlign w:val="center"/>
          </w:tcPr>
          <w:p w:rsidR="004B7424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Сингина</w:t>
            </w:r>
            <w:proofErr w:type="spellEnd"/>
          </w:p>
          <w:p w:rsidR="004B7424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Наталья</w:t>
            </w:r>
          </w:p>
          <w:p w:rsidR="004B7424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Анатольевна</w:t>
            </w:r>
          </w:p>
        </w:tc>
        <w:tc>
          <w:tcPr>
            <w:tcW w:w="6029" w:type="dxa"/>
            <w:vAlign w:val="center"/>
          </w:tcPr>
          <w:p w:rsidR="004B7424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Руководителя рабочей группы,</w:t>
            </w:r>
          </w:p>
          <w:p w:rsidR="004B7424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ТИК Советского района с правом решающего голоса,</w:t>
            </w:r>
          </w:p>
          <w:p w:rsidR="004B7424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Контрольно-ревизионной группы</w:t>
            </w:r>
          </w:p>
        </w:tc>
      </w:tr>
      <w:tr w:rsidR="00C911DE" w:rsidTr="004C14AC">
        <w:trPr>
          <w:trHeight w:val="1278"/>
          <w:jc w:val="center"/>
        </w:trPr>
        <w:tc>
          <w:tcPr>
            <w:tcW w:w="3007" w:type="dxa"/>
            <w:vAlign w:val="center"/>
          </w:tcPr>
          <w:p w:rsidR="00C911DE" w:rsidRDefault="00C911DE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Дубина</w:t>
            </w:r>
          </w:p>
          <w:p w:rsidR="00C911DE" w:rsidRDefault="00C911DE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Юлия</w:t>
            </w:r>
          </w:p>
          <w:p w:rsidR="00C911DE" w:rsidRDefault="00C911DE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Юрьевна</w:t>
            </w:r>
          </w:p>
        </w:tc>
        <w:tc>
          <w:tcPr>
            <w:tcW w:w="6029" w:type="dxa"/>
            <w:vAlign w:val="center"/>
          </w:tcPr>
          <w:p w:rsidR="00C911DE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</w:t>
            </w:r>
            <w:r w:rsidR="00C911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рабочей группы,</w:t>
            </w:r>
          </w:p>
          <w:p w:rsidR="00C911DE" w:rsidRDefault="00C911DE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ТИК Советского района с правом решающего голоса</w:t>
            </w:r>
          </w:p>
        </w:tc>
      </w:tr>
      <w:tr w:rsidR="00C911DE" w:rsidTr="004C14AC">
        <w:trPr>
          <w:trHeight w:val="1537"/>
          <w:jc w:val="center"/>
        </w:trPr>
        <w:tc>
          <w:tcPr>
            <w:tcW w:w="3007" w:type="dxa"/>
            <w:vAlign w:val="center"/>
          </w:tcPr>
          <w:p w:rsidR="00C911DE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Ясиновский</w:t>
            </w:r>
            <w:proofErr w:type="spellEnd"/>
          </w:p>
          <w:p w:rsidR="004B7424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Юрий</w:t>
            </w:r>
          </w:p>
          <w:p w:rsidR="004B7424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Васильевич</w:t>
            </w:r>
          </w:p>
        </w:tc>
        <w:tc>
          <w:tcPr>
            <w:tcW w:w="6029" w:type="dxa"/>
            <w:vAlign w:val="center"/>
          </w:tcPr>
          <w:p w:rsidR="00C911DE" w:rsidRDefault="00C911DE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рабочей группы,</w:t>
            </w:r>
          </w:p>
          <w:p w:rsidR="00C911DE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ТИК Советского района с правом решающего голоса</w:t>
            </w:r>
          </w:p>
        </w:tc>
      </w:tr>
      <w:tr w:rsidR="004B7424" w:rsidTr="004C14AC">
        <w:trPr>
          <w:trHeight w:val="1537"/>
          <w:jc w:val="center"/>
        </w:trPr>
        <w:tc>
          <w:tcPr>
            <w:tcW w:w="3007" w:type="dxa"/>
            <w:vAlign w:val="center"/>
          </w:tcPr>
          <w:p w:rsidR="004B7424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  <w:p w:rsidR="004B7424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Любовь</w:t>
            </w:r>
          </w:p>
          <w:p w:rsidR="004B7424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Николаевна</w:t>
            </w:r>
          </w:p>
        </w:tc>
        <w:tc>
          <w:tcPr>
            <w:tcW w:w="6029" w:type="dxa"/>
            <w:vAlign w:val="center"/>
          </w:tcPr>
          <w:p w:rsidR="004B7424" w:rsidRDefault="004B7424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рабочей группы,</w:t>
            </w:r>
          </w:p>
          <w:p w:rsidR="004B7424" w:rsidRDefault="00974820" w:rsidP="004C14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</w:t>
            </w:r>
            <w:r w:rsidR="004B74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ТИК Советского района с правом решающего голоса</w:t>
            </w:r>
          </w:p>
        </w:tc>
      </w:tr>
    </w:tbl>
    <w:p w:rsidR="00C911DE" w:rsidRPr="001F70A7" w:rsidRDefault="00C911DE" w:rsidP="00C911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1DE" w:rsidRDefault="00C911D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DB7C76" w:rsidRPr="001F70A7" w:rsidRDefault="004B7424" w:rsidP="00DB7C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C76876" w:rsidRDefault="004B7424" w:rsidP="00DB7C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C7687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B7C76"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C76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C7687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bookmarkStart w:id="0" w:name="_GoBack"/>
      <w:bookmarkEnd w:id="0"/>
      <w:r w:rsidR="00C76876">
        <w:rPr>
          <w:rFonts w:ascii="Times New Roman" w:eastAsia="Times New Roman" w:hAnsi="Times New Roman" w:cs="Times New Roman"/>
          <w:sz w:val="24"/>
          <w:szCs w:val="24"/>
          <w:lang w:eastAsia="ru-RU"/>
        </w:rPr>
        <w:t>ерриториальной</w:t>
      </w:r>
      <w:proofErr w:type="gramEnd"/>
    </w:p>
    <w:p w:rsidR="00C76876" w:rsidRDefault="00DB7C76" w:rsidP="00DB7C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</w:t>
      </w:r>
      <w:r w:rsidR="00C76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76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омиссии </w:t>
      </w:r>
      <w:proofErr w:type="gramStart"/>
      <w:r w:rsidR="00C768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proofErr w:type="gramEnd"/>
    </w:p>
    <w:p w:rsidR="00DB7C76" w:rsidRPr="001F70A7" w:rsidRDefault="00DB7C76" w:rsidP="00DB7C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="00C76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Ростовской области</w:t>
      </w:r>
    </w:p>
    <w:p w:rsidR="00DB7C76" w:rsidRPr="001F70A7" w:rsidRDefault="00974820" w:rsidP="00DB7C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10</w:t>
      </w:r>
      <w:r w:rsidR="00DB7C76"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7424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="00DB7C76"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2016 г. № 1</w:t>
      </w:r>
      <w:r w:rsidR="004B742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B7C76"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B742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DB7C76" w:rsidRDefault="00DB7C76" w:rsidP="00DB7C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C76" w:rsidRDefault="00DB7C76" w:rsidP="00DB2DC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4B7424" w:rsidRPr="004B7424" w:rsidRDefault="00DB7C76" w:rsidP="004B7424">
      <w:pPr>
        <w:spacing w:after="0" w:line="240" w:lineRule="auto"/>
        <w:ind w:left="851" w:righ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4B7424" w:rsidRPr="004B74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рабочей групп</w:t>
      </w:r>
      <w:r w:rsidR="004B74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4B7424" w:rsidRPr="004B74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 Территориальной избирательной комиссии Советского района 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по выборам </w:t>
      </w:r>
      <w:proofErr w:type="gramStart"/>
      <w:r w:rsidR="004B7424" w:rsidRPr="004B74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депутатов Собрания депутатов сельских поселений Советского района Ростовской области четвертого созыва</w:t>
      </w:r>
      <w:proofErr w:type="gramEnd"/>
    </w:p>
    <w:p w:rsidR="00DB7C76" w:rsidRDefault="00DB7C76" w:rsidP="004B7424">
      <w:pPr>
        <w:spacing w:after="0" w:line="240" w:lineRule="auto"/>
        <w:ind w:left="851" w:righ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C76" w:rsidRDefault="00DB2DC5" w:rsidP="00DB2DC5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определяет порядок и формы деятельности рабочей группы при Территориальной избирательной комиссии </w:t>
      </w:r>
      <w:r w:rsidR="00993F6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 района Ростовской области (далее – Комиссия) по рассмотрению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3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по выборам депутатов Собрания депутатов сельских поселений Советского района Ростовской области четвертого 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Рабочая группа).</w:t>
      </w:r>
      <w:proofErr w:type="gramEnd"/>
    </w:p>
    <w:p w:rsidR="00AB33F2" w:rsidRPr="007255D2" w:rsidRDefault="00993F6D" w:rsidP="00DB2DC5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25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Рабочая группа в своей деятельности </w:t>
      </w:r>
      <w:r w:rsidR="00AB33F2" w:rsidRPr="007255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руководствуется Конс</w:t>
      </w:r>
      <w:r w:rsidR="007255D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титуцией Российской Федерации, Ф</w:t>
      </w:r>
      <w:r w:rsidR="00AB33F2" w:rsidRPr="007255D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едеральным закон</w:t>
      </w:r>
      <w:r w:rsidR="007255D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33F2" w:rsidRPr="00725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«Об основных гарантиях избирательных прав и права на участие в референдуме граждан Российской Федерации», </w:t>
      </w:r>
      <w:r w:rsidR="007255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Областным законом Ростовской области «О выборах депутатов представительных органов муниципальных образований в Ростовской области»</w:t>
      </w:r>
      <w:r w:rsidR="00AB33F2" w:rsidRPr="00725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иными законами, нормативными правовыми актами Центральной избирательной комиссии Российской Федерации, постановлениями Избирательной комиссии Ростовской области</w:t>
      </w:r>
      <w:r w:rsidR="007255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B33F2" w:rsidRPr="00725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постановлениями </w:t>
      </w:r>
      <w:r w:rsidR="007255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71372" w:rsidRPr="007255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 и настоящим Положением.</w:t>
      </w:r>
      <w:proofErr w:type="gramEnd"/>
    </w:p>
    <w:p w:rsidR="00371372" w:rsidRDefault="007255D2" w:rsidP="00DB2DC5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избирательных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комиссий и их должностных лиц, нарушающие избирательные права граждан в ходе избирательной кампании по выборам депутатов Собрания депутатов сельских поселений Советского района Ростовской области четвертого созыва и требующим рассмотрения на заседании Комиссии.</w:t>
      </w:r>
      <w:proofErr w:type="gramEnd"/>
    </w:p>
    <w:p w:rsidR="00A17B06" w:rsidRDefault="007255D2" w:rsidP="00A17B06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группа образуется из числа членов Территориальной избирательной комиссии Советского района Ростовской области с правом решающего голоса. Персональный состав Рабочей группы утверждается Постановлением Комиссии.</w:t>
      </w:r>
    </w:p>
    <w:p w:rsidR="00DB2341" w:rsidRDefault="007255D2" w:rsidP="00A17B06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поручению Председателя Комиссии, а в его отсутствие – по поручению заместителя Председателя Комиссии, Руководителя Рабочей группы поступившая жалоба (заявление) рассматривается на заседании Рабочей группы.</w:t>
      </w:r>
    </w:p>
    <w:p w:rsidR="00326952" w:rsidRDefault="00326952" w:rsidP="00D26321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жалобы (заявления), не требующей рассмотрения на заседании Комиссии, жалоба (заявление) рассматривается Руководителем Рабочей группы, который по поручению Председателя Комиссии, а в его отсутствие – по поручению заместителя Председателя Комиссии дает ответ заявителю за своей подписью. Проект ответа готовится членами Рабочей группы.</w:t>
      </w:r>
    </w:p>
    <w:p w:rsidR="00D26321" w:rsidRDefault="00326952" w:rsidP="00D26321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– заместитель Руководителя Рабочей группы либо член Рабочей группы.</w:t>
      </w:r>
    </w:p>
    <w:p w:rsidR="00B30EFE" w:rsidRDefault="00B30EFE" w:rsidP="00D26321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Рабочей группы </w:t>
      </w:r>
      <w:r w:rsidR="003269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мере необходимости.</w:t>
      </w:r>
      <w:r w:rsidR="00326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B30EFE" w:rsidRDefault="00326952" w:rsidP="00D26321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В заседании вправе участвовать представители заинтересованных сторон.</w:t>
      </w:r>
    </w:p>
    <w:p w:rsidR="00B30EFE" w:rsidRDefault="00326952" w:rsidP="00D26321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Рабочей группы дает поручения о подготовке материалов на заседание Рабочей группы, об оповещении ее членов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приглашенных лиц о времени и месте заседания Рабочей группы, председательствует на заседаниях Рабочей группы.</w:t>
      </w:r>
    </w:p>
    <w:p w:rsidR="00326952" w:rsidRDefault="00326952" w:rsidP="00D41DBA">
      <w:pPr>
        <w:pStyle w:val="a5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отсутствие Руководителя Рабочей группы, а также по его поручению обязанности Руководителя </w:t>
      </w:r>
      <w:r w:rsidR="00D41DB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 исполняет заместитель Руководителя Рабочей группы или уполномоченный член Рабочей группы.</w:t>
      </w:r>
    </w:p>
    <w:p w:rsidR="00D41DBA" w:rsidRDefault="00D41DBA" w:rsidP="00D41DBA">
      <w:pPr>
        <w:pStyle w:val="a5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Рабочей группы организует делопроизводство в Рабочей группе.</w:t>
      </w:r>
    </w:p>
    <w:p w:rsidR="00D41DBA" w:rsidRDefault="00D41DBA" w:rsidP="00D26321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 заседаниям Рабочей группы ведется в соответствии с поручениями Руководителя Рабочей группы, членами Рабочей группы, а также привлекаемыми специалистами. К заседанию Рабочей группы осуществляется подготовка подлинников или копий документов, необходимых для рассмотрения жалобы (заявления), проекта решения Рабочей группы по рассматриваемой жалобе (заявлению), а в необходимых случаях – заключения специалистов.</w:t>
      </w:r>
    </w:p>
    <w:p w:rsidR="00D900EF" w:rsidRDefault="00D41DBA" w:rsidP="00D26321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проведении дополнительной проверки по жалобе (заявлению), в том числе с выездом членов Рабочей группы либо с дополнительным привлечением специалистов принимается Председателем Комиссии по предложению Рабочей группы, вносимому ее Руководителем.</w:t>
      </w:r>
    </w:p>
    <w:p w:rsidR="00D900EF" w:rsidRDefault="00D41DBA" w:rsidP="00D26321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D41DBA" w:rsidRDefault="00D41DBA" w:rsidP="00D41DBA">
      <w:pPr>
        <w:pStyle w:val="a5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Рабочей группы принимается большинством голосов от числа присутствующих на заседании членов </w:t>
      </w:r>
      <w:r w:rsidR="00FF2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4508D4" w:rsidRDefault="00FF2758" w:rsidP="00D26321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FF2758" w:rsidRDefault="00FF2758" w:rsidP="00FF2758">
      <w:pPr>
        <w:pStyle w:val="a5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Рабочей группы, не согласные с ее решением, вправе приложить к протоколу заседания Рабочей группы особое мнение.</w:t>
      </w:r>
    </w:p>
    <w:p w:rsidR="004508D4" w:rsidRDefault="00FF2758" w:rsidP="004508D4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факты,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содержащиеся в жалобах, требуют дополнительной проверки, решения по ним принимаются не позднее чем в десятидневный срок.</w:t>
      </w:r>
    </w:p>
    <w:p w:rsidR="00FF2758" w:rsidRDefault="00FF2758" w:rsidP="004508D4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принятия жалобы судом и обращения того же заявителя в Комиссию с аналогичной жалобой Комиссия приостанавливает рассмотрение жалобы до вступления в законную силу решения суда. В случае вынесения судом решения по существу жалобы Комиссия прекращает ее рассмотрение.</w:t>
      </w:r>
    </w:p>
    <w:p w:rsidR="00FF2758" w:rsidRPr="004508D4" w:rsidRDefault="00FF2758" w:rsidP="004508D4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Рабочей группы по рассмотрению жалоб (заявлений) хранятся в архиве Комиссии в течение сроков, установленных номенклатурой дел.</w:t>
      </w:r>
    </w:p>
    <w:p w:rsidR="00DB7C76" w:rsidRDefault="00DB7C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B7C76" w:rsidSect="005315BE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3267C"/>
    <w:multiLevelType w:val="hybridMultilevel"/>
    <w:tmpl w:val="43AC99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B214662"/>
    <w:multiLevelType w:val="hybridMultilevel"/>
    <w:tmpl w:val="CC3E0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789391D"/>
    <w:multiLevelType w:val="hybridMultilevel"/>
    <w:tmpl w:val="56AEAB18"/>
    <w:lvl w:ilvl="0" w:tplc="61E2AE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4326C1"/>
    <w:multiLevelType w:val="hybridMultilevel"/>
    <w:tmpl w:val="035C2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F8A1650"/>
    <w:multiLevelType w:val="hybridMultilevel"/>
    <w:tmpl w:val="797874A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5C"/>
    <w:rsid w:val="00007CB4"/>
    <w:rsid w:val="00013379"/>
    <w:rsid w:val="000D5123"/>
    <w:rsid w:val="000E5E12"/>
    <w:rsid w:val="001422A8"/>
    <w:rsid w:val="001921FA"/>
    <w:rsid w:val="001E775B"/>
    <w:rsid w:val="001F70A7"/>
    <w:rsid w:val="00265B91"/>
    <w:rsid w:val="002A039A"/>
    <w:rsid w:val="00326952"/>
    <w:rsid w:val="00341DA5"/>
    <w:rsid w:val="00371372"/>
    <w:rsid w:val="003C0E2B"/>
    <w:rsid w:val="004508D4"/>
    <w:rsid w:val="004B7424"/>
    <w:rsid w:val="004C2FDA"/>
    <w:rsid w:val="004F73A4"/>
    <w:rsid w:val="005315BE"/>
    <w:rsid w:val="00552140"/>
    <w:rsid w:val="007255D2"/>
    <w:rsid w:val="00780F6F"/>
    <w:rsid w:val="00836B34"/>
    <w:rsid w:val="00846853"/>
    <w:rsid w:val="00851C0A"/>
    <w:rsid w:val="008E0D23"/>
    <w:rsid w:val="00934340"/>
    <w:rsid w:val="00974820"/>
    <w:rsid w:val="0098162F"/>
    <w:rsid w:val="00993F6D"/>
    <w:rsid w:val="0099725B"/>
    <w:rsid w:val="00A17B06"/>
    <w:rsid w:val="00A62F00"/>
    <w:rsid w:val="00A67C74"/>
    <w:rsid w:val="00AB33F2"/>
    <w:rsid w:val="00AC1E2E"/>
    <w:rsid w:val="00AE013C"/>
    <w:rsid w:val="00B30EFE"/>
    <w:rsid w:val="00B33FD7"/>
    <w:rsid w:val="00B52EE3"/>
    <w:rsid w:val="00BA1717"/>
    <w:rsid w:val="00C76876"/>
    <w:rsid w:val="00C911DE"/>
    <w:rsid w:val="00CA2CF9"/>
    <w:rsid w:val="00D2575C"/>
    <w:rsid w:val="00D26321"/>
    <w:rsid w:val="00D41DBA"/>
    <w:rsid w:val="00D42B4C"/>
    <w:rsid w:val="00D900EF"/>
    <w:rsid w:val="00DB2341"/>
    <w:rsid w:val="00DB2DC5"/>
    <w:rsid w:val="00DB7C76"/>
    <w:rsid w:val="00FA0351"/>
    <w:rsid w:val="00FF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1505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7</cp:revision>
  <cp:lastPrinted>2016-06-10T13:47:00Z</cp:lastPrinted>
  <dcterms:created xsi:type="dcterms:W3CDTF">2016-06-02T13:53:00Z</dcterms:created>
  <dcterms:modified xsi:type="dcterms:W3CDTF">2016-06-10T13:47:00Z</dcterms:modified>
</cp:coreProperties>
</file>