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0" w:rsidRDefault="00AA73C0" w:rsidP="00AA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6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.75pt" o:ole="" fillcolor="window">
            <v:imagedata r:id="rId5" o:title=""/>
          </v:shape>
          <o:OLEObject Type="Embed" ProgID="Word.Picture.8" ShapeID="_x0000_i1025" DrawAspect="Content" ObjectID="_1479728796" r:id="rId6"/>
        </w:object>
      </w:r>
    </w:p>
    <w:p w:rsidR="00AA73C0" w:rsidRDefault="00AA73C0" w:rsidP="00AA73C0">
      <w:pPr>
        <w:pBdr>
          <w:bottom w:val="doub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ТЕРРИТОРИАЛЬНАЯ  ИЗБИРАТЕЛЬНАЯ   КОМИССИЯ СОВЕТСКОГО  РАЙОНА  РОСТОВСКОЙ  ОБЛАСТИ  </w:t>
      </w:r>
    </w:p>
    <w:p w:rsidR="00AA73C0" w:rsidRDefault="00AA73C0" w:rsidP="00AA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C0" w:rsidRDefault="00AA73C0" w:rsidP="00AA73C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A73C0" w:rsidRDefault="00AA73C0" w:rsidP="00AA73C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 июля 2013 г.                                                                              № 122-4</w:t>
      </w:r>
    </w:p>
    <w:p w:rsidR="00AA73C0" w:rsidRDefault="00AA73C0" w:rsidP="00AA73C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Советская</w:t>
      </w:r>
    </w:p>
    <w:p w:rsidR="00AA73C0" w:rsidRPr="001F6451" w:rsidRDefault="00AA73C0" w:rsidP="00AA73C0">
      <w:pPr>
        <w:spacing w:line="240" w:lineRule="auto"/>
        <w:ind w:left="1418" w:right="170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73C0" w:rsidRPr="00B66D44" w:rsidRDefault="00AA73C0" w:rsidP="00AA73C0">
      <w:pPr>
        <w:tabs>
          <w:tab w:val="left" w:pos="8647"/>
        </w:tabs>
        <w:spacing w:after="0" w:line="240" w:lineRule="auto"/>
        <w:ind w:left="1701" w:right="141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6D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группе контроля за использованием  территориального</w:t>
      </w:r>
      <w:r w:rsidRPr="00B66D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комплекса средств автоматизации Государственной автоматизированной системы Российской Федерации «Выборы» территориальной избирательной комиссии при подготовке и проведении </w:t>
      </w:r>
      <w:proofErr w:type="gramStart"/>
      <w:r w:rsidRPr="00B66D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выборов депутатов Законодательного Собрания Ростовской области пятого созыва</w:t>
      </w:r>
      <w:proofErr w:type="gramEnd"/>
    </w:p>
    <w:p w:rsidR="00AA73C0" w:rsidRPr="00B66D44" w:rsidRDefault="00AA73C0" w:rsidP="00AA73C0">
      <w:pPr>
        <w:tabs>
          <w:tab w:val="left" w:pos="8647"/>
        </w:tabs>
        <w:spacing w:after="0" w:line="240" w:lineRule="auto"/>
        <w:ind w:left="1701" w:right="141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73C0" w:rsidRPr="00B66D44" w:rsidRDefault="00AA73C0" w:rsidP="00AA73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пунктом 1 статьи 23 Федерального закона </w:t>
      </w: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автоматизированной системе Российской Федерации «Выборы», в целях осуществления контроля за соблюдением требований федерального и областного законодательства, иных нормативных правовых актов, регулирующих использование Государственной автоматизированной системы Российской Федерации «Выборы»,</w:t>
      </w:r>
      <w:proofErr w:type="gramEnd"/>
    </w:p>
    <w:p w:rsidR="00AA73C0" w:rsidRPr="00B66D44" w:rsidRDefault="00AA73C0" w:rsidP="00AA73C0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C0" w:rsidRPr="00B66D44" w:rsidRDefault="00AA73C0" w:rsidP="00AA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района Ростовской области </w:t>
      </w: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A73C0" w:rsidRPr="00B66D44" w:rsidRDefault="00AA73C0" w:rsidP="00AA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C0" w:rsidRPr="00B66D44" w:rsidRDefault="00AA73C0" w:rsidP="00AA73C0">
      <w:pPr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Образовать Рабочую группу по контролю за использованием территориального комплекса ГАС «Выборы»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 проведении </w:t>
      </w:r>
      <w:proofErr w:type="gramStart"/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Pr="00B66D4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Законодательного Собрания Ростовской области пятого созыва</w:t>
      </w:r>
      <w:proofErr w:type="gramEnd"/>
      <w:r w:rsidRPr="00B66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AA73C0" w:rsidRPr="00B66D44" w:rsidRDefault="00AA73C0" w:rsidP="00AA7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Чумаков И</w:t>
      </w: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член территориальной избирательной комиссии с правом решающего голоса;</w:t>
      </w:r>
    </w:p>
    <w:p w:rsidR="00AA73C0" w:rsidRPr="00B66D44" w:rsidRDefault="00AA73C0" w:rsidP="00AA7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Дубина Ю.Ю</w:t>
      </w: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член территориальной избирательной комиссии с правом решающего голоса;</w:t>
      </w:r>
    </w:p>
    <w:p w:rsidR="00AA73C0" w:rsidRPr="00B66D44" w:rsidRDefault="00AA73C0" w:rsidP="00AA7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Емельяненко Т.Н</w:t>
      </w: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член территориальной избирательной комиссии с правом решающего голоса.</w:t>
      </w:r>
    </w:p>
    <w:p w:rsidR="00AA73C0" w:rsidRPr="00B66D44" w:rsidRDefault="00AA73C0" w:rsidP="00AA7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6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комиссии.</w:t>
      </w:r>
    </w:p>
    <w:p w:rsidR="00AA73C0" w:rsidRPr="00B66D44" w:rsidRDefault="00AA73C0" w:rsidP="00AA7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6D44">
        <w:rPr>
          <w:rFonts w:ascii="Times New Roman" w:eastAsia="Times New Roman" w:hAnsi="Times New Roman" w:cs="Times New Roman"/>
          <w:sz w:val="28"/>
          <w:lang w:eastAsia="ru-RU"/>
        </w:rPr>
        <w:t xml:space="preserve">        3. </w:t>
      </w:r>
      <w:proofErr w:type="gramStart"/>
      <w:r w:rsidRPr="00B66D44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B66D44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выполнением настоящего плана мероприятий возложить на секретаря </w:t>
      </w:r>
      <w:r>
        <w:rPr>
          <w:rFonts w:ascii="Times New Roman" w:eastAsia="Times New Roman" w:hAnsi="Times New Roman" w:cs="Times New Roman"/>
          <w:sz w:val="28"/>
          <w:lang w:eastAsia="ru-RU"/>
        </w:rPr>
        <w:t>территориальной избирательной комиссии Л.Н</w:t>
      </w:r>
      <w:r w:rsidRPr="00B66D44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Стригуненко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A73C0" w:rsidRDefault="00AA73C0" w:rsidP="00AA7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C0" w:rsidRDefault="00AA73C0" w:rsidP="00AA7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C0" w:rsidRDefault="00AA73C0" w:rsidP="00AA7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C0" w:rsidRPr="001F6451" w:rsidRDefault="00AA73C0" w:rsidP="00AA7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Николаев</w:t>
      </w:r>
    </w:p>
    <w:p w:rsidR="00AA73C0" w:rsidRDefault="00AA73C0" w:rsidP="00AA7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C0" w:rsidRDefault="00AA73C0" w:rsidP="00AA7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Pr="001F6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Стригуненко</w:t>
      </w:r>
      <w:proofErr w:type="spellEnd"/>
    </w:p>
    <w:p w:rsidR="004E4B2C" w:rsidRDefault="004E4B2C">
      <w:bookmarkStart w:id="0" w:name="_GoBack"/>
      <w:bookmarkEnd w:id="0"/>
    </w:p>
    <w:sectPr w:rsidR="004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CC"/>
    <w:rsid w:val="004E4B2C"/>
    <w:rsid w:val="00AA73C0"/>
    <w:rsid w:val="00B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2014-12-10T11:59:00Z</dcterms:created>
  <dcterms:modified xsi:type="dcterms:W3CDTF">2014-12-10T11:59:00Z</dcterms:modified>
</cp:coreProperties>
</file>