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6C7E" w:rsidRPr="00B76C7E" w:rsidRDefault="00B76C7E" w:rsidP="00B76C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76C7E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260" w:dyaOrig="1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5" o:title=""/>
          </v:shape>
          <o:OLEObject Type="Embed" ProgID="Word.Picture.8" ShapeID="_x0000_i1025" DrawAspect="Content" ObjectID="_1479126927" r:id="rId6"/>
        </w:object>
      </w:r>
    </w:p>
    <w:p w:rsidR="00B76C7E" w:rsidRPr="00B76C7E" w:rsidRDefault="00B76C7E" w:rsidP="00B76C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76C7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76C7E" w:rsidRPr="00B76C7E" w:rsidRDefault="00B76C7E" w:rsidP="00B76C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6C7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СОВЕТСКОГО РАЙОНА РОСТОВСКОЙ ОБЛАСТИ</w:t>
      </w:r>
    </w:p>
    <w:p w:rsidR="00B76C7E" w:rsidRPr="00B76C7E" w:rsidRDefault="00B76C7E" w:rsidP="00B76C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6C7E" w:rsidRPr="00B76C7E" w:rsidRDefault="00B76C7E" w:rsidP="00B76C7E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76C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B76C7E" w:rsidRPr="00B76C7E" w:rsidRDefault="00B76C7E" w:rsidP="00B76C7E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76C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 февраля 2013 г.                                                                              № 106-2</w:t>
      </w:r>
    </w:p>
    <w:p w:rsidR="00B76C7E" w:rsidRPr="00B76C7E" w:rsidRDefault="00B76C7E" w:rsidP="00B76C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6C7E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Советская</w:t>
      </w:r>
    </w:p>
    <w:p w:rsidR="00B76C7E" w:rsidRPr="00B76C7E" w:rsidRDefault="00B76C7E" w:rsidP="00B76C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046"/>
        <w:gridCol w:w="6669"/>
        <w:gridCol w:w="2178"/>
      </w:tblGrid>
      <w:tr w:rsidR="00B76C7E" w:rsidRPr="00B76C7E" w:rsidTr="002A2AE9">
        <w:trPr>
          <w:jc w:val="center"/>
        </w:trPr>
        <w:tc>
          <w:tcPr>
            <w:tcW w:w="2046" w:type="dxa"/>
          </w:tcPr>
          <w:p w:rsidR="00B76C7E" w:rsidRPr="00B76C7E" w:rsidRDefault="00B76C7E" w:rsidP="00B76C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  <w:lang w:eastAsia="ru-RU"/>
              </w:rPr>
            </w:pPr>
          </w:p>
        </w:tc>
        <w:tc>
          <w:tcPr>
            <w:tcW w:w="6669" w:type="dxa"/>
            <w:hideMark/>
          </w:tcPr>
          <w:p w:rsidR="00B76C7E" w:rsidRPr="00B76C7E" w:rsidRDefault="00B76C7E" w:rsidP="00B76C7E">
            <w:pPr>
              <w:spacing w:before="100" w:beforeAutospacing="1" w:after="100" w:afterAutospacing="1" w:line="336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76C7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проведении </w:t>
            </w:r>
            <w:r w:rsidRPr="00B76C7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районного конкурса рисунков «Сегодня я рисую, завтра голосую» среди учащихся школ Советского района</w:t>
            </w:r>
          </w:p>
          <w:p w:rsidR="00B76C7E" w:rsidRPr="00B76C7E" w:rsidRDefault="00B76C7E" w:rsidP="00B76C7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178" w:type="dxa"/>
          </w:tcPr>
          <w:p w:rsidR="00B76C7E" w:rsidRPr="00B76C7E" w:rsidRDefault="00B76C7E" w:rsidP="00B76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  <w:lang w:eastAsia="ru-RU"/>
              </w:rPr>
            </w:pPr>
          </w:p>
        </w:tc>
      </w:tr>
    </w:tbl>
    <w:p w:rsidR="00B76C7E" w:rsidRPr="00B76C7E" w:rsidRDefault="00B76C7E" w:rsidP="00B76C7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76C7E" w:rsidRPr="00B76C7E" w:rsidRDefault="00B76C7E" w:rsidP="00B76C7E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6C7E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повышения правовой культуры молодых и будущих избирателей, стимулирования роста их интереса к участию в общественно-политической жизни региона, страны, способствованию осознанному участию молодых избирателей в избирательном процессе, а также в соответствии с планом мероприятий по правовому просвещению избирателей на 2013 год,</w:t>
      </w:r>
    </w:p>
    <w:p w:rsidR="00B76C7E" w:rsidRPr="00B76C7E" w:rsidRDefault="00B76C7E" w:rsidP="00B76C7E">
      <w:pPr>
        <w:spacing w:after="0" w:line="360" w:lineRule="auto"/>
        <w:ind w:right="-6"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76C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Советского района Ростовской области </w:t>
      </w:r>
      <w:r w:rsidRPr="00B76C7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B76C7E" w:rsidRPr="00B76C7E" w:rsidRDefault="00B76C7E" w:rsidP="00B76C7E">
      <w:pPr>
        <w:spacing w:after="0" w:line="360" w:lineRule="auto"/>
        <w:ind w:right="-6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6C7E" w:rsidRPr="00B76C7E" w:rsidRDefault="00B76C7E" w:rsidP="00B76C7E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6C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Провести совместно с отделом  образования администрации Советского района с 04 марта по 25 марта 2013 года, </w:t>
      </w:r>
      <w:r w:rsidRPr="00B76C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районный конкурс рисунков «Сегодня я рисую, завтра голосую» среди учащихся образовательных школ Советского района</w:t>
      </w:r>
      <w:r w:rsidRPr="00B76C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Конкурс).</w:t>
      </w:r>
    </w:p>
    <w:p w:rsidR="00B76C7E" w:rsidRPr="00B76C7E" w:rsidRDefault="00B76C7E" w:rsidP="00B76C7E">
      <w:pPr>
        <w:tabs>
          <w:tab w:val="left" w:pos="993"/>
        </w:tabs>
        <w:spacing w:after="12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6C7E">
        <w:rPr>
          <w:rFonts w:ascii="Times New Roman" w:eastAsia="Times New Roman" w:hAnsi="Times New Roman" w:cs="Times New Roman"/>
          <w:sz w:val="28"/>
          <w:szCs w:val="28"/>
          <w:lang w:eastAsia="ru-RU"/>
        </w:rPr>
        <w:t>2. Утвердить Положение о Конкурсе (приложение №1).</w:t>
      </w:r>
    </w:p>
    <w:p w:rsidR="00B76C7E" w:rsidRPr="00B76C7E" w:rsidRDefault="00B76C7E" w:rsidP="00B76C7E">
      <w:pPr>
        <w:tabs>
          <w:tab w:val="left" w:pos="993"/>
        </w:tabs>
        <w:spacing w:after="12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6C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Утвердить состав Конкурсной комиссии </w:t>
      </w:r>
      <w:r w:rsidRPr="00B76C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организации и проведению  конкурса</w:t>
      </w:r>
      <w:r w:rsidRPr="00B76C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№2).</w:t>
      </w:r>
    </w:p>
    <w:p w:rsidR="00B76C7E" w:rsidRPr="00B76C7E" w:rsidRDefault="00B76C7E" w:rsidP="00B76C7E">
      <w:pPr>
        <w:tabs>
          <w:tab w:val="left" w:pos="567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76C7E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ab/>
        <w:t>4. Направить настоящее постановление в отдел образования</w:t>
      </w:r>
      <w:r w:rsidRPr="00B76C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Советского района</w:t>
      </w:r>
      <w:r w:rsidRPr="00B76C7E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B76C7E" w:rsidRPr="00B76C7E" w:rsidRDefault="00B76C7E" w:rsidP="00B76C7E">
      <w:pPr>
        <w:tabs>
          <w:tab w:val="left" w:pos="567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6C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5. </w:t>
      </w:r>
      <w:proofErr w:type="gramStart"/>
      <w:r w:rsidRPr="00B76C7E">
        <w:rPr>
          <w:rFonts w:ascii="Times New Roman" w:eastAsia="Times New Roman" w:hAnsi="Times New Roman" w:cs="Times New Roman"/>
          <w:sz w:val="28"/>
          <w:szCs w:val="20"/>
          <w:lang w:eastAsia="ru-RU"/>
        </w:rPr>
        <w:t>Разместить</w:t>
      </w:r>
      <w:proofErr w:type="gramEnd"/>
      <w:r w:rsidRPr="00B76C7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настоящее постановление на официальном Интернет-сайте территориальной избирательной комиссии Советского района</w:t>
      </w:r>
      <w:r w:rsidRPr="00B76C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B76C7E" w:rsidRPr="00B76C7E" w:rsidRDefault="00B76C7E" w:rsidP="00B76C7E">
      <w:pPr>
        <w:overflowPunct w:val="0"/>
        <w:autoSpaceDE w:val="0"/>
        <w:autoSpaceDN w:val="0"/>
        <w:adjustRightInd w:val="0"/>
        <w:spacing w:after="0" w:line="360" w:lineRule="auto"/>
        <w:ind w:firstLine="540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0"/>
          <w:lang w:eastAsia="ru-RU"/>
        </w:rPr>
      </w:pPr>
      <w:r w:rsidRPr="00B76C7E">
        <w:rPr>
          <w:rFonts w:ascii="Times New Roman" w:eastAsia="Times New Roman" w:hAnsi="Times New Roman" w:cs="Times New Roman"/>
          <w:bCs/>
          <w:color w:val="000000"/>
          <w:sz w:val="28"/>
          <w:szCs w:val="20"/>
          <w:lang w:eastAsia="ru-RU"/>
        </w:rPr>
        <w:t xml:space="preserve">6. </w:t>
      </w:r>
      <w:proofErr w:type="gramStart"/>
      <w:r w:rsidRPr="00B76C7E">
        <w:rPr>
          <w:rFonts w:ascii="Times New Roman" w:eastAsia="Times New Roman" w:hAnsi="Times New Roman" w:cs="Times New Roman"/>
          <w:bCs/>
          <w:color w:val="000000"/>
          <w:sz w:val="28"/>
          <w:szCs w:val="20"/>
          <w:lang w:eastAsia="ru-RU"/>
        </w:rPr>
        <w:t>Контроль за</w:t>
      </w:r>
      <w:proofErr w:type="gramEnd"/>
      <w:r w:rsidRPr="00B76C7E">
        <w:rPr>
          <w:rFonts w:ascii="Times New Roman" w:eastAsia="Times New Roman" w:hAnsi="Times New Roman" w:cs="Times New Roman"/>
          <w:bCs/>
          <w:color w:val="000000"/>
          <w:sz w:val="28"/>
          <w:szCs w:val="20"/>
          <w:lang w:eastAsia="ru-RU"/>
        </w:rPr>
        <w:t xml:space="preserve"> исполнением настоящего постановления возложить на заместителя председателя территориальной избирательной комиссии Емельяненко Т.Н..</w:t>
      </w:r>
    </w:p>
    <w:p w:rsidR="00B76C7E" w:rsidRPr="00B76C7E" w:rsidRDefault="00B76C7E" w:rsidP="00B76C7E">
      <w:pPr>
        <w:overflowPunct w:val="0"/>
        <w:autoSpaceDE w:val="0"/>
        <w:autoSpaceDN w:val="0"/>
        <w:adjustRightInd w:val="0"/>
        <w:spacing w:after="0" w:line="360" w:lineRule="auto"/>
        <w:ind w:firstLine="540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0"/>
          <w:lang w:eastAsia="ru-RU"/>
        </w:rPr>
      </w:pPr>
    </w:p>
    <w:tbl>
      <w:tblPr>
        <w:tblW w:w="10031" w:type="dxa"/>
        <w:tblLook w:val="01E0" w:firstRow="1" w:lastRow="1" w:firstColumn="1" w:lastColumn="1" w:noHBand="0" w:noVBand="0"/>
      </w:tblPr>
      <w:tblGrid>
        <w:gridCol w:w="5018"/>
        <w:gridCol w:w="5013"/>
      </w:tblGrid>
      <w:tr w:rsidR="00B76C7E" w:rsidRPr="00B76C7E" w:rsidTr="002A2AE9">
        <w:tc>
          <w:tcPr>
            <w:tcW w:w="5018" w:type="dxa"/>
            <w:hideMark/>
          </w:tcPr>
          <w:p w:rsidR="00B76C7E" w:rsidRPr="00B76C7E" w:rsidRDefault="00B76C7E" w:rsidP="00B76C7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6C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</w:t>
            </w:r>
          </w:p>
          <w:p w:rsidR="00B76C7E" w:rsidRPr="00B76C7E" w:rsidRDefault="00B76C7E" w:rsidP="00B76C7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6C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избирательной комиссии</w:t>
            </w:r>
          </w:p>
        </w:tc>
        <w:tc>
          <w:tcPr>
            <w:tcW w:w="5013" w:type="dxa"/>
          </w:tcPr>
          <w:p w:rsidR="00B76C7E" w:rsidRPr="00B76C7E" w:rsidRDefault="00B76C7E" w:rsidP="00B76C7E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76C7E" w:rsidRPr="00B76C7E" w:rsidRDefault="00B76C7E" w:rsidP="00B76C7E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6C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</w:t>
            </w:r>
            <w:proofErr w:type="spellStart"/>
            <w:r w:rsidRPr="00B76C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В.В.Николаев</w:t>
            </w:r>
            <w:proofErr w:type="spellEnd"/>
          </w:p>
          <w:p w:rsidR="00B76C7E" w:rsidRPr="00B76C7E" w:rsidRDefault="00B76C7E" w:rsidP="00B76C7E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76C7E" w:rsidRPr="00B76C7E" w:rsidTr="002A2AE9">
        <w:tc>
          <w:tcPr>
            <w:tcW w:w="5018" w:type="dxa"/>
            <w:hideMark/>
          </w:tcPr>
          <w:p w:rsidR="00B76C7E" w:rsidRPr="00B76C7E" w:rsidRDefault="00B76C7E" w:rsidP="00B76C7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6C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избирательной комиссии</w:t>
            </w:r>
          </w:p>
        </w:tc>
        <w:tc>
          <w:tcPr>
            <w:tcW w:w="5013" w:type="dxa"/>
            <w:hideMark/>
          </w:tcPr>
          <w:p w:rsidR="00B76C7E" w:rsidRPr="00B76C7E" w:rsidRDefault="00B76C7E" w:rsidP="00B76C7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6C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Л.Н. </w:t>
            </w:r>
            <w:proofErr w:type="spellStart"/>
            <w:r w:rsidRPr="00B76C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Стригуненко</w:t>
            </w:r>
            <w:proofErr w:type="spellEnd"/>
          </w:p>
        </w:tc>
      </w:tr>
    </w:tbl>
    <w:p w:rsidR="00B76C7E" w:rsidRPr="00B76C7E" w:rsidRDefault="00B76C7E" w:rsidP="00B76C7E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76C7E" w:rsidRPr="00B76C7E" w:rsidRDefault="00B76C7E" w:rsidP="00B76C7E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76C7E" w:rsidRPr="00B76C7E" w:rsidRDefault="00B76C7E" w:rsidP="00B76C7E">
      <w:pPr>
        <w:spacing w:before="100" w:beforeAutospacing="1" w:after="100" w:afterAutospacing="1" w:line="336" w:lineRule="atLeast"/>
        <w:rPr>
          <w:rFonts w:ascii="Arial" w:eastAsia="Times New Roman" w:hAnsi="Arial" w:cs="Arial"/>
          <w:b/>
          <w:bCs/>
          <w:color w:val="333333"/>
          <w:lang w:eastAsia="ru-RU"/>
        </w:rPr>
      </w:pPr>
    </w:p>
    <w:p w:rsidR="00B76C7E" w:rsidRPr="00B76C7E" w:rsidRDefault="00B76C7E" w:rsidP="00B76C7E">
      <w:pPr>
        <w:spacing w:before="100" w:beforeAutospacing="1" w:after="100" w:afterAutospacing="1" w:line="336" w:lineRule="atLeast"/>
        <w:rPr>
          <w:rFonts w:ascii="Arial" w:eastAsia="Times New Roman" w:hAnsi="Arial" w:cs="Arial"/>
          <w:b/>
          <w:bCs/>
          <w:color w:val="333333"/>
          <w:lang w:eastAsia="ru-RU"/>
        </w:rPr>
      </w:pPr>
    </w:p>
    <w:p w:rsidR="00B76C7E" w:rsidRPr="00B76C7E" w:rsidRDefault="00B76C7E" w:rsidP="00B76C7E">
      <w:pPr>
        <w:spacing w:before="100" w:beforeAutospacing="1" w:after="100" w:afterAutospacing="1" w:line="336" w:lineRule="atLeast"/>
        <w:rPr>
          <w:rFonts w:ascii="Arial" w:eastAsia="Times New Roman" w:hAnsi="Arial" w:cs="Arial"/>
          <w:b/>
          <w:bCs/>
          <w:color w:val="333333"/>
          <w:lang w:eastAsia="ru-RU"/>
        </w:rPr>
      </w:pPr>
    </w:p>
    <w:p w:rsidR="00B76C7E" w:rsidRPr="00B76C7E" w:rsidRDefault="00B76C7E" w:rsidP="00B76C7E">
      <w:pPr>
        <w:spacing w:before="100" w:beforeAutospacing="1" w:after="100" w:afterAutospacing="1" w:line="336" w:lineRule="atLeast"/>
        <w:rPr>
          <w:rFonts w:ascii="Arial" w:eastAsia="Times New Roman" w:hAnsi="Arial" w:cs="Arial"/>
          <w:b/>
          <w:bCs/>
          <w:color w:val="333333"/>
          <w:lang w:eastAsia="ru-RU"/>
        </w:rPr>
      </w:pPr>
    </w:p>
    <w:p w:rsidR="00B76C7E" w:rsidRPr="00B76C7E" w:rsidRDefault="00B76C7E" w:rsidP="00B76C7E">
      <w:pPr>
        <w:spacing w:before="100" w:beforeAutospacing="1" w:after="100" w:afterAutospacing="1" w:line="336" w:lineRule="atLeast"/>
        <w:rPr>
          <w:rFonts w:ascii="Arial" w:eastAsia="Times New Roman" w:hAnsi="Arial" w:cs="Arial"/>
          <w:b/>
          <w:bCs/>
          <w:color w:val="333333"/>
          <w:lang w:eastAsia="ru-RU"/>
        </w:rPr>
      </w:pPr>
    </w:p>
    <w:p w:rsidR="00B76C7E" w:rsidRPr="00B76C7E" w:rsidRDefault="00B76C7E" w:rsidP="00B76C7E">
      <w:pPr>
        <w:spacing w:before="100" w:beforeAutospacing="1" w:after="100" w:afterAutospacing="1" w:line="336" w:lineRule="atLeast"/>
        <w:rPr>
          <w:rFonts w:ascii="Arial" w:eastAsia="Times New Roman" w:hAnsi="Arial" w:cs="Arial"/>
          <w:b/>
          <w:bCs/>
          <w:color w:val="333333"/>
          <w:lang w:eastAsia="ru-RU"/>
        </w:rPr>
      </w:pPr>
    </w:p>
    <w:p w:rsidR="00B76C7E" w:rsidRPr="00B76C7E" w:rsidRDefault="00B76C7E" w:rsidP="00B76C7E">
      <w:pPr>
        <w:spacing w:before="100" w:beforeAutospacing="1" w:after="100" w:afterAutospacing="1" w:line="336" w:lineRule="atLeast"/>
        <w:rPr>
          <w:rFonts w:ascii="Arial" w:eastAsia="Times New Roman" w:hAnsi="Arial" w:cs="Arial"/>
          <w:b/>
          <w:bCs/>
          <w:color w:val="333333"/>
          <w:lang w:eastAsia="ru-RU"/>
        </w:rPr>
      </w:pPr>
    </w:p>
    <w:p w:rsidR="00B76C7E" w:rsidRPr="00B76C7E" w:rsidRDefault="00B76C7E" w:rsidP="00B76C7E">
      <w:pPr>
        <w:spacing w:before="100" w:beforeAutospacing="1" w:after="100" w:afterAutospacing="1" w:line="336" w:lineRule="atLeast"/>
        <w:rPr>
          <w:rFonts w:ascii="Arial" w:eastAsia="Times New Roman" w:hAnsi="Arial" w:cs="Arial"/>
          <w:b/>
          <w:bCs/>
          <w:color w:val="333333"/>
          <w:lang w:eastAsia="ru-RU"/>
        </w:rPr>
      </w:pPr>
    </w:p>
    <w:p w:rsidR="00B76C7E" w:rsidRPr="00B76C7E" w:rsidRDefault="00B76C7E" w:rsidP="00B76C7E">
      <w:pPr>
        <w:spacing w:before="100" w:beforeAutospacing="1" w:after="100" w:afterAutospacing="1" w:line="336" w:lineRule="atLeast"/>
        <w:rPr>
          <w:rFonts w:ascii="Arial" w:eastAsia="Times New Roman" w:hAnsi="Arial" w:cs="Arial"/>
          <w:b/>
          <w:bCs/>
          <w:color w:val="333333"/>
          <w:lang w:eastAsia="ru-RU"/>
        </w:rPr>
      </w:pPr>
    </w:p>
    <w:p w:rsidR="00B76C7E" w:rsidRPr="00B76C7E" w:rsidRDefault="00B76C7E" w:rsidP="00B76C7E">
      <w:pPr>
        <w:spacing w:before="100" w:beforeAutospacing="1" w:after="100" w:afterAutospacing="1" w:line="336" w:lineRule="atLeast"/>
        <w:rPr>
          <w:rFonts w:ascii="Arial" w:eastAsia="Times New Roman" w:hAnsi="Arial" w:cs="Arial"/>
          <w:b/>
          <w:bCs/>
          <w:color w:val="333333"/>
          <w:lang w:eastAsia="ru-RU"/>
        </w:rPr>
      </w:pPr>
    </w:p>
    <w:p w:rsidR="00B76C7E" w:rsidRPr="00B76C7E" w:rsidRDefault="00B76C7E" w:rsidP="00B76C7E">
      <w:pPr>
        <w:spacing w:before="100" w:beforeAutospacing="1" w:after="100" w:afterAutospacing="1" w:line="336" w:lineRule="atLeast"/>
        <w:rPr>
          <w:rFonts w:ascii="Arial" w:eastAsia="Times New Roman" w:hAnsi="Arial" w:cs="Arial"/>
          <w:b/>
          <w:bCs/>
          <w:color w:val="333333"/>
          <w:lang w:eastAsia="ru-RU"/>
        </w:rPr>
      </w:pPr>
    </w:p>
    <w:p w:rsidR="00B76C7E" w:rsidRPr="00B76C7E" w:rsidRDefault="00B76C7E" w:rsidP="00B76C7E">
      <w:pPr>
        <w:spacing w:before="100" w:beforeAutospacing="1" w:after="100" w:afterAutospacing="1" w:line="336" w:lineRule="atLeast"/>
        <w:rPr>
          <w:rFonts w:ascii="Arial" w:eastAsia="Times New Roman" w:hAnsi="Arial" w:cs="Arial"/>
          <w:b/>
          <w:bCs/>
          <w:color w:val="333333"/>
          <w:lang w:eastAsia="ru-RU"/>
        </w:rPr>
      </w:pPr>
    </w:p>
    <w:p w:rsidR="00B76C7E" w:rsidRPr="00B76C7E" w:rsidRDefault="00B76C7E" w:rsidP="00B76C7E">
      <w:pPr>
        <w:spacing w:after="0" w:line="36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B76C7E">
        <w:rPr>
          <w:rFonts w:ascii="Times New Roman" w:eastAsia="Times New Roman" w:hAnsi="Times New Roman" w:cs="Times New Roman"/>
          <w:lang w:eastAsia="ru-RU"/>
        </w:rPr>
        <w:lastRenderedPageBreak/>
        <w:t>Приложение № 1</w:t>
      </w:r>
    </w:p>
    <w:p w:rsidR="00B76C7E" w:rsidRPr="00B76C7E" w:rsidRDefault="00B76C7E" w:rsidP="00B76C7E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B76C7E">
        <w:rPr>
          <w:rFonts w:ascii="Times New Roman" w:eastAsia="Times New Roman" w:hAnsi="Times New Roman" w:cs="Times New Roman"/>
          <w:lang w:eastAsia="ru-RU"/>
        </w:rPr>
        <w:t xml:space="preserve">к постановлению </w:t>
      </w:r>
      <w:proofErr w:type="gramStart"/>
      <w:r w:rsidRPr="00B76C7E">
        <w:rPr>
          <w:rFonts w:ascii="Times New Roman" w:eastAsia="Times New Roman" w:hAnsi="Times New Roman" w:cs="Times New Roman"/>
          <w:lang w:eastAsia="ru-RU"/>
        </w:rPr>
        <w:t>территориальной</w:t>
      </w:r>
      <w:proofErr w:type="gramEnd"/>
    </w:p>
    <w:p w:rsidR="00B76C7E" w:rsidRPr="00B76C7E" w:rsidRDefault="00B76C7E" w:rsidP="00B76C7E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B76C7E">
        <w:rPr>
          <w:rFonts w:ascii="Times New Roman" w:eastAsia="Times New Roman" w:hAnsi="Times New Roman" w:cs="Times New Roman"/>
          <w:lang w:eastAsia="ru-RU"/>
        </w:rPr>
        <w:t>избирательной комиссии</w:t>
      </w:r>
    </w:p>
    <w:p w:rsidR="00B76C7E" w:rsidRPr="00B76C7E" w:rsidRDefault="00B76C7E" w:rsidP="00B76C7E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B76C7E">
        <w:rPr>
          <w:rFonts w:ascii="Times New Roman" w:eastAsia="Times New Roman" w:hAnsi="Times New Roman" w:cs="Times New Roman"/>
          <w:lang w:eastAsia="ru-RU"/>
        </w:rPr>
        <w:t>от 11 февраля 2013 г. № 106-2</w:t>
      </w:r>
    </w:p>
    <w:p w:rsidR="00B76C7E" w:rsidRPr="00B76C7E" w:rsidRDefault="00B76C7E" w:rsidP="00B76C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76C7E" w:rsidRPr="00B76C7E" w:rsidRDefault="00B76C7E" w:rsidP="00B76C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76C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Положение</w:t>
      </w:r>
    </w:p>
    <w:p w:rsidR="00B76C7E" w:rsidRPr="00B76C7E" w:rsidRDefault="00B76C7E" w:rsidP="00B76C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76C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проведении районного конкурса рисунков «Сегодня я рисую, завтра голосую» среди образовательных  школ Советского района</w:t>
      </w:r>
    </w:p>
    <w:p w:rsidR="00B76C7E" w:rsidRPr="00B76C7E" w:rsidRDefault="00B76C7E" w:rsidP="00B76C7E">
      <w:pPr>
        <w:spacing w:before="100" w:beforeAutospacing="1" w:after="100" w:afterAutospacing="1" w:line="336" w:lineRule="atLeast"/>
        <w:jc w:val="center"/>
        <w:rPr>
          <w:rFonts w:ascii="Arial" w:eastAsia="Times New Roman" w:hAnsi="Arial" w:cs="Arial"/>
          <w:lang w:eastAsia="ru-RU"/>
        </w:rPr>
      </w:pPr>
      <w:r w:rsidRPr="00B76C7E">
        <w:rPr>
          <w:rFonts w:ascii="Arial" w:eastAsia="Times New Roman" w:hAnsi="Arial" w:cs="Arial"/>
          <w:b/>
          <w:bCs/>
          <w:i/>
          <w:iCs/>
          <w:lang w:eastAsia="ru-RU"/>
        </w:rPr>
        <w:t>1.Общие положения.</w:t>
      </w:r>
    </w:p>
    <w:p w:rsidR="00B76C7E" w:rsidRPr="00B76C7E" w:rsidRDefault="00B76C7E" w:rsidP="00B76C7E">
      <w:pPr>
        <w:spacing w:before="100" w:beforeAutospacing="1" w:after="100" w:afterAutospacing="1" w:line="336" w:lineRule="atLeast"/>
        <w:jc w:val="both"/>
        <w:rPr>
          <w:rFonts w:ascii="Arial" w:eastAsia="Times New Roman" w:hAnsi="Arial" w:cs="Arial"/>
          <w:lang w:eastAsia="ru-RU"/>
        </w:rPr>
      </w:pPr>
      <w:r w:rsidRPr="00B76C7E">
        <w:rPr>
          <w:rFonts w:ascii="Arial" w:eastAsia="Times New Roman" w:hAnsi="Arial" w:cs="Arial"/>
          <w:lang w:eastAsia="ru-RU"/>
        </w:rPr>
        <w:t>1.1. Конкурс проводится в соответствии с планом мероприятий по информированию и правовому просвещению избирателей на 2013 год.</w:t>
      </w:r>
    </w:p>
    <w:p w:rsidR="00B76C7E" w:rsidRPr="00B76C7E" w:rsidRDefault="00B76C7E" w:rsidP="00B76C7E">
      <w:pPr>
        <w:spacing w:before="100" w:beforeAutospacing="1" w:after="100" w:afterAutospacing="1" w:line="336" w:lineRule="atLeast"/>
        <w:jc w:val="both"/>
        <w:rPr>
          <w:rFonts w:ascii="Arial" w:eastAsia="Times New Roman" w:hAnsi="Arial" w:cs="Arial"/>
          <w:lang w:eastAsia="ru-RU"/>
        </w:rPr>
      </w:pPr>
      <w:r w:rsidRPr="00B76C7E">
        <w:rPr>
          <w:rFonts w:ascii="Arial" w:eastAsia="Times New Roman" w:hAnsi="Arial" w:cs="Arial"/>
          <w:lang w:eastAsia="ru-RU"/>
        </w:rPr>
        <w:t xml:space="preserve">1.2. </w:t>
      </w:r>
      <w:proofErr w:type="gramStart"/>
      <w:r w:rsidRPr="00B76C7E">
        <w:rPr>
          <w:rFonts w:ascii="Arial" w:eastAsia="Times New Roman" w:hAnsi="Arial" w:cs="Arial"/>
          <w:lang w:eastAsia="ru-RU"/>
        </w:rPr>
        <w:t>Участниками конкурса могут быть учащиеся школ района, проявляющие интерес к вопросам избирательного права, проблемам развития современной России и региона, способные к аналитической и социально-направленной практической деятельности, проявляющие творческие наклонности.</w:t>
      </w:r>
      <w:proofErr w:type="gramEnd"/>
    </w:p>
    <w:p w:rsidR="00B76C7E" w:rsidRPr="00B76C7E" w:rsidRDefault="00B76C7E" w:rsidP="00B76C7E">
      <w:pPr>
        <w:spacing w:before="100" w:beforeAutospacing="1" w:after="100" w:afterAutospacing="1" w:line="336" w:lineRule="atLeast"/>
        <w:jc w:val="both"/>
        <w:rPr>
          <w:rFonts w:ascii="Arial" w:eastAsia="Times New Roman" w:hAnsi="Arial" w:cs="Arial"/>
          <w:lang w:eastAsia="ru-RU"/>
        </w:rPr>
      </w:pPr>
      <w:r w:rsidRPr="00B76C7E">
        <w:rPr>
          <w:rFonts w:ascii="Arial" w:eastAsia="Times New Roman" w:hAnsi="Arial" w:cs="Arial"/>
          <w:lang w:eastAsia="ru-RU"/>
        </w:rPr>
        <w:t>1.3. Научными руководителями участников конкурса могут быть педагоги, родители, члены избирательных комиссий.</w:t>
      </w:r>
    </w:p>
    <w:p w:rsidR="00B76C7E" w:rsidRPr="00B76C7E" w:rsidRDefault="00B76C7E" w:rsidP="00B76C7E">
      <w:pPr>
        <w:spacing w:before="100" w:beforeAutospacing="1" w:after="100" w:afterAutospacing="1" w:line="336" w:lineRule="atLeast"/>
        <w:jc w:val="both"/>
        <w:rPr>
          <w:rFonts w:ascii="Arial" w:eastAsia="Times New Roman" w:hAnsi="Arial" w:cs="Arial"/>
          <w:lang w:eastAsia="ru-RU"/>
        </w:rPr>
      </w:pPr>
      <w:r w:rsidRPr="00B76C7E">
        <w:rPr>
          <w:rFonts w:ascii="Arial" w:eastAsia="Times New Roman" w:hAnsi="Arial" w:cs="Arial"/>
          <w:lang w:eastAsia="ru-RU"/>
        </w:rPr>
        <w:t>1.4. Цели и задачи конкурса:</w:t>
      </w:r>
    </w:p>
    <w:p w:rsidR="00B76C7E" w:rsidRPr="00B76C7E" w:rsidRDefault="00B76C7E" w:rsidP="00B76C7E">
      <w:pPr>
        <w:spacing w:before="100" w:beforeAutospacing="1" w:after="100" w:afterAutospacing="1" w:line="336" w:lineRule="atLeast"/>
        <w:jc w:val="both"/>
        <w:rPr>
          <w:rFonts w:ascii="Arial" w:eastAsia="Times New Roman" w:hAnsi="Arial" w:cs="Arial"/>
          <w:lang w:eastAsia="ru-RU"/>
        </w:rPr>
      </w:pPr>
      <w:r w:rsidRPr="00B76C7E">
        <w:rPr>
          <w:rFonts w:ascii="Arial" w:eastAsia="Times New Roman" w:hAnsi="Arial" w:cs="Arial"/>
          <w:lang w:eastAsia="ru-RU"/>
        </w:rPr>
        <w:t>- повышение правовой и политической культуры будущих и молодых избирателей;</w:t>
      </w:r>
    </w:p>
    <w:p w:rsidR="00B76C7E" w:rsidRPr="00B76C7E" w:rsidRDefault="00B76C7E" w:rsidP="00B76C7E">
      <w:pPr>
        <w:spacing w:before="100" w:beforeAutospacing="1" w:after="100" w:afterAutospacing="1" w:line="336" w:lineRule="atLeast"/>
        <w:jc w:val="both"/>
        <w:rPr>
          <w:rFonts w:ascii="Arial" w:eastAsia="Times New Roman" w:hAnsi="Arial" w:cs="Arial"/>
          <w:lang w:eastAsia="ru-RU"/>
        </w:rPr>
      </w:pPr>
      <w:r w:rsidRPr="00B76C7E">
        <w:rPr>
          <w:rFonts w:ascii="Arial" w:eastAsia="Times New Roman" w:hAnsi="Arial" w:cs="Arial"/>
          <w:lang w:eastAsia="ru-RU"/>
        </w:rPr>
        <w:t>- приобщение учащихся к избирательным проблемам и решению задач социальной направленности;</w:t>
      </w:r>
    </w:p>
    <w:p w:rsidR="00B76C7E" w:rsidRPr="00B76C7E" w:rsidRDefault="00B76C7E" w:rsidP="00B76C7E">
      <w:pPr>
        <w:spacing w:before="100" w:beforeAutospacing="1" w:after="100" w:afterAutospacing="1" w:line="336" w:lineRule="atLeast"/>
        <w:jc w:val="both"/>
        <w:rPr>
          <w:rFonts w:ascii="Arial" w:eastAsia="Times New Roman" w:hAnsi="Arial" w:cs="Arial"/>
          <w:lang w:eastAsia="ru-RU"/>
        </w:rPr>
      </w:pPr>
      <w:r w:rsidRPr="00B76C7E">
        <w:rPr>
          <w:rFonts w:ascii="Arial" w:eastAsia="Times New Roman" w:hAnsi="Arial" w:cs="Arial"/>
          <w:lang w:eastAsia="ru-RU"/>
        </w:rPr>
        <w:t>- развитие патриотических чувств;</w:t>
      </w:r>
    </w:p>
    <w:p w:rsidR="00B76C7E" w:rsidRPr="00B76C7E" w:rsidRDefault="00B76C7E" w:rsidP="00B76C7E">
      <w:pPr>
        <w:spacing w:before="100" w:beforeAutospacing="1" w:after="100" w:afterAutospacing="1" w:line="336" w:lineRule="atLeast"/>
        <w:jc w:val="both"/>
        <w:rPr>
          <w:rFonts w:ascii="Arial" w:eastAsia="Times New Roman" w:hAnsi="Arial" w:cs="Arial"/>
          <w:lang w:eastAsia="ru-RU"/>
        </w:rPr>
      </w:pPr>
      <w:r w:rsidRPr="00B76C7E">
        <w:rPr>
          <w:rFonts w:ascii="Arial" w:eastAsia="Times New Roman" w:hAnsi="Arial" w:cs="Arial"/>
          <w:lang w:eastAsia="ru-RU"/>
        </w:rPr>
        <w:t>- развитие интереса и использование творческого потенциала молодёжи по проблемам совершенствования и развития законодательства о выборах;</w:t>
      </w:r>
    </w:p>
    <w:p w:rsidR="00B76C7E" w:rsidRPr="00B76C7E" w:rsidRDefault="00B76C7E" w:rsidP="00B76C7E">
      <w:pPr>
        <w:spacing w:before="100" w:beforeAutospacing="1" w:after="100" w:afterAutospacing="1" w:line="336" w:lineRule="atLeast"/>
        <w:jc w:val="both"/>
        <w:rPr>
          <w:rFonts w:ascii="Arial" w:eastAsia="Times New Roman" w:hAnsi="Arial" w:cs="Arial"/>
          <w:lang w:eastAsia="ru-RU"/>
        </w:rPr>
      </w:pPr>
      <w:r w:rsidRPr="00B76C7E">
        <w:rPr>
          <w:rFonts w:ascii="Arial" w:eastAsia="Times New Roman" w:hAnsi="Arial" w:cs="Arial"/>
          <w:lang w:eastAsia="ru-RU"/>
        </w:rPr>
        <w:t xml:space="preserve">- развитие </w:t>
      </w:r>
      <w:proofErr w:type="spellStart"/>
      <w:r w:rsidRPr="00B76C7E">
        <w:rPr>
          <w:rFonts w:ascii="Arial" w:eastAsia="Times New Roman" w:hAnsi="Arial" w:cs="Arial"/>
          <w:lang w:eastAsia="ru-RU"/>
        </w:rPr>
        <w:t>общеучебных</w:t>
      </w:r>
      <w:proofErr w:type="spellEnd"/>
      <w:r w:rsidRPr="00B76C7E">
        <w:rPr>
          <w:rFonts w:ascii="Arial" w:eastAsia="Times New Roman" w:hAnsi="Arial" w:cs="Arial"/>
          <w:lang w:eastAsia="ru-RU"/>
        </w:rPr>
        <w:t xml:space="preserve"> умений, навыков и способов познавательной деятельности;</w:t>
      </w:r>
    </w:p>
    <w:p w:rsidR="00B76C7E" w:rsidRPr="00B76C7E" w:rsidRDefault="00B76C7E" w:rsidP="00B76C7E">
      <w:pPr>
        <w:spacing w:before="100" w:beforeAutospacing="1" w:after="100" w:afterAutospacing="1" w:line="336" w:lineRule="atLeast"/>
        <w:jc w:val="both"/>
        <w:rPr>
          <w:rFonts w:ascii="Arial" w:eastAsia="Times New Roman" w:hAnsi="Arial" w:cs="Arial"/>
          <w:lang w:eastAsia="ru-RU"/>
        </w:rPr>
      </w:pPr>
      <w:r w:rsidRPr="00B76C7E">
        <w:rPr>
          <w:rFonts w:ascii="Arial" w:eastAsia="Times New Roman" w:hAnsi="Arial" w:cs="Arial"/>
          <w:lang w:eastAsia="ru-RU"/>
        </w:rPr>
        <w:t>- формирование готовности молодежи принимать активное общественно-политической жизни района.</w:t>
      </w:r>
    </w:p>
    <w:p w:rsidR="00B76C7E" w:rsidRPr="00B76C7E" w:rsidRDefault="00B76C7E" w:rsidP="00B76C7E">
      <w:pPr>
        <w:spacing w:before="100" w:beforeAutospacing="1" w:after="100" w:afterAutospacing="1" w:line="336" w:lineRule="atLeast"/>
        <w:jc w:val="both"/>
        <w:rPr>
          <w:rFonts w:ascii="Arial" w:eastAsia="Times New Roman" w:hAnsi="Arial" w:cs="Arial"/>
          <w:lang w:eastAsia="ru-RU"/>
        </w:rPr>
      </w:pPr>
      <w:r w:rsidRPr="00B76C7E">
        <w:rPr>
          <w:rFonts w:ascii="Arial" w:eastAsia="Times New Roman" w:hAnsi="Arial" w:cs="Arial"/>
          <w:lang w:eastAsia="ru-RU"/>
        </w:rPr>
        <w:t>1.5. Конкурс проводится с 04 марта по 25 марта 2013 года.</w:t>
      </w:r>
    </w:p>
    <w:p w:rsidR="00B76C7E" w:rsidRPr="00B76C7E" w:rsidRDefault="00B76C7E" w:rsidP="00B76C7E">
      <w:pPr>
        <w:spacing w:before="100" w:beforeAutospacing="1" w:after="100" w:afterAutospacing="1" w:line="336" w:lineRule="atLeast"/>
        <w:jc w:val="both"/>
        <w:rPr>
          <w:rFonts w:ascii="Arial" w:eastAsia="Times New Roman" w:hAnsi="Arial" w:cs="Arial"/>
          <w:lang w:eastAsia="ru-RU"/>
        </w:rPr>
      </w:pPr>
      <w:r w:rsidRPr="00B76C7E">
        <w:rPr>
          <w:rFonts w:ascii="Arial" w:eastAsia="Times New Roman" w:hAnsi="Arial" w:cs="Arial"/>
          <w:b/>
          <w:bCs/>
          <w:i/>
          <w:iCs/>
          <w:lang w:eastAsia="ru-RU"/>
        </w:rPr>
        <w:t>2.Организация конкурса.</w:t>
      </w:r>
    </w:p>
    <w:p w:rsidR="00B76C7E" w:rsidRPr="00B76C7E" w:rsidRDefault="00B76C7E" w:rsidP="00B76C7E">
      <w:pPr>
        <w:spacing w:before="100" w:beforeAutospacing="1" w:after="100" w:afterAutospacing="1" w:line="336" w:lineRule="atLeast"/>
        <w:jc w:val="both"/>
        <w:rPr>
          <w:rFonts w:ascii="Arial" w:eastAsia="Times New Roman" w:hAnsi="Arial" w:cs="Arial"/>
          <w:lang w:eastAsia="ru-RU"/>
        </w:rPr>
      </w:pPr>
      <w:r w:rsidRPr="00B76C7E">
        <w:rPr>
          <w:rFonts w:ascii="Arial" w:eastAsia="Times New Roman" w:hAnsi="Arial" w:cs="Arial"/>
          <w:lang w:eastAsia="ru-RU"/>
        </w:rPr>
        <w:t>2.1. Конкурс проводит территориальная избирательная комиссия Советского района.</w:t>
      </w:r>
    </w:p>
    <w:p w:rsidR="00B76C7E" w:rsidRPr="00B76C7E" w:rsidRDefault="00B76C7E" w:rsidP="00B76C7E">
      <w:pPr>
        <w:spacing w:before="100" w:beforeAutospacing="1" w:after="100" w:afterAutospacing="1" w:line="336" w:lineRule="atLeast"/>
        <w:jc w:val="both"/>
        <w:rPr>
          <w:rFonts w:ascii="Arial" w:eastAsia="Times New Roman" w:hAnsi="Arial" w:cs="Arial"/>
          <w:lang w:eastAsia="ru-RU"/>
        </w:rPr>
      </w:pPr>
      <w:r w:rsidRPr="00B76C7E">
        <w:rPr>
          <w:rFonts w:ascii="Arial" w:eastAsia="Times New Roman" w:hAnsi="Arial" w:cs="Arial"/>
          <w:lang w:eastAsia="ru-RU"/>
        </w:rPr>
        <w:lastRenderedPageBreak/>
        <w:t>2.2. Для организации конкурса создается районная конкурсная комиссия, которая анализирует представленные материалы, оценивает работы учащихся, подводит итоги и определяет победителей.</w:t>
      </w:r>
    </w:p>
    <w:p w:rsidR="00B76C7E" w:rsidRPr="00B76C7E" w:rsidRDefault="00B76C7E" w:rsidP="00B76C7E">
      <w:pPr>
        <w:spacing w:before="100" w:beforeAutospacing="1" w:after="100" w:afterAutospacing="1" w:line="336" w:lineRule="atLeast"/>
        <w:jc w:val="both"/>
        <w:rPr>
          <w:rFonts w:ascii="Arial" w:eastAsia="Times New Roman" w:hAnsi="Arial" w:cs="Arial"/>
          <w:lang w:eastAsia="ru-RU"/>
        </w:rPr>
      </w:pPr>
      <w:r w:rsidRPr="00B76C7E">
        <w:rPr>
          <w:rFonts w:ascii="Arial" w:eastAsia="Times New Roman" w:hAnsi="Arial" w:cs="Arial"/>
          <w:lang w:eastAsia="ru-RU"/>
        </w:rPr>
        <w:t>2.3. Территориальная избирательная комиссия утверждает состав конкурсной комиссии.</w:t>
      </w:r>
    </w:p>
    <w:p w:rsidR="00B76C7E" w:rsidRPr="00B76C7E" w:rsidRDefault="00B76C7E" w:rsidP="00B76C7E">
      <w:pPr>
        <w:spacing w:before="100" w:beforeAutospacing="1" w:after="100" w:afterAutospacing="1" w:line="336" w:lineRule="atLeast"/>
        <w:jc w:val="both"/>
        <w:rPr>
          <w:rFonts w:ascii="Arial" w:eastAsia="Times New Roman" w:hAnsi="Arial" w:cs="Arial"/>
          <w:lang w:eastAsia="ru-RU"/>
        </w:rPr>
      </w:pPr>
      <w:r w:rsidRPr="00B76C7E">
        <w:rPr>
          <w:rFonts w:ascii="Arial" w:eastAsia="Times New Roman" w:hAnsi="Arial" w:cs="Arial"/>
          <w:b/>
          <w:bCs/>
          <w:i/>
          <w:iCs/>
          <w:lang w:eastAsia="ru-RU"/>
        </w:rPr>
        <w:t>3. Условия проведения конкурса.</w:t>
      </w:r>
    </w:p>
    <w:p w:rsidR="00B76C7E" w:rsidRPr="00B76C7E" w:rsidRDefault="00B76C7E" w:rsidP="00B76C7E">
      <w:pPr>
        <w:spacing w:before="100" w:beforeAutospacing="1" w:after="100" w:afterAutospacing="1" w:line="336" w:lineRule="atLeast"/>
        <w:jc w:val="both"/>
        <w:rPr>
          <w:rFonts w:ascii="Arial" w:eastAsia="Times New Roman" w:hAnsi="Arial" w:cs="Arial"/>
          <w:lang w:eastAsia="ru-RU"/>
        </w:rPr>
      </w:pPr>
      <w:r w:rsidRPr="00B76C7E">
        <w:rPr>
          <w:rFonts w:ascii="Arial" w:eastAsia="Times New Roman" w:hAnsi="Arial" w:cs="Arial"/>
          <w:lang w:eastAsia="ru-RU"/>
        </w:rPr>
        <w:t>3.1.На конкурс принимаются разнообразные работы – рисунки, плакаты, освещающие:</w:t>
      </w:r>
    </w:p>
    <w:p w:rsidR="00B76C7E" w:rsidRPr="00B76C7E" w:rsidRDefault="00B76C7E" w:rsidP="00B76C7E">
      <w:pPr>
        <w:spacing w:before="100" w:beforeAutospacing="1" w:after="100" w:afterAutospacing="1" w:line="336" w:lineRule="atLeast"/>
        <w:jc w:val="both"/>
        <w:rPr>
          <w:rFonts w:ascii="Arial" w:eastAsia="Times New Roman" w:hAnsi="Arial" w:cs="Arial"/>
          <w:lang w:eastAsia="ru-RU"/>
        </w:rPr>
      </w:pPr>
      <w:r w:rsidRPr="00B76C7E">
        <w:rPr>
          <w:rFonts w:ascii="Arial" w:eastAsia="Times New Roman" w:hAnsi="Arial" w:cs="Arial"/>
          <w:lang w:eastAsia="ru-RU"/>
        </w:rPr>
        <w:t>- организацию и поведение выборов, предвыборные кампании кандидатов, политических партий;</w:t>
      </w:r>
    </w:p>
    <w:p w:rsidR="00B76C7E" w:rsidRPr="00B76C7E" w:rsidRDefault="00B76C7E" w:rsidP="00B76C7E">
      <w:pPr>
        <w:spacing w:before="100" w:beforeAutospacing="1" w:after="100" w:afterAutospacing="1" w:line="336" w:lineRule="atLeast"/>
        <w:jc w:val="both"/>
        <w:rPr>
          <w:rFonts w:ascii="Arial" w:eastAsia="Times New Roman" w:hAnsi="Arial" w:cs="Arial"/>
          <w:lang w:eastAsia="ru-RU"/>
        </w:rPr>
      </w:pPr>
      <w:r w:rsidRPr="00B76C7E">
        <w:rPr>
          <w:rFonts w:ascii="Arial" w:eastAsia="Times New Roman" w:hAnsi="Arial" w:cs="Arial"/>
          <w:lang w:eastAsia="ru-RU"/>
        </w:rPr>
        <w:t>- историю выборов в России, возможно фантастическое будущее выборов в нашей стране.</w:t>
      </w:r>
    </w:p>
    <w:p w:rsidR="00B76C7E" w:rsidRPr="00B76C7E" w:rsidRDefault="00B76C7E" w:rsidP="00B76C7E">
      <w:pPr>
        <w:spacing w:before="100" w:beforeAutospacing="1" w:after="100" w:afterAutospacing="1" w:line="336" w:lineRule="atLeast"/>
        <w:jc w:val="both"/>
        <w:rPr>
          <w:rFonts w:ascii="Arial" w:eastAsia="Times New Roman" w:hAnsi="Arial" w:cs="Arial"/>
          <w:lang w:eastAsia="ru-RU"/>
        </w:rPr>
      </w:pPr>
      <w:r w:rsidRPr="00B76C7E">
        <w:rPr>
          <w:rFonts w:ascii="Arial" w:eastAsia="Times New Roman" w:hAnsi="Arial" w:cs="Arial"/>
          <w:lang w:eastAsia="ru-RU"/>
        </w:rPr>
        <w:t>3.2. Оценивание проходит по следующим критериям: актуальность, лаконичность, доходчивость авторских произведений, самостоятельность и выразительность работы.</w:t>
      </w:r>
    </w:p>
    <w:p w:rsidR="00B76C7E" w:rsidRPr="00B76C7E" w:rsidRDefault="00B76C7E" w:rsidP="00B76C7E">
      <w:pPr>
        <w:spacing w:before="100" w:beforeAutospacing="1" w:after="100" w:afterAutospacing="1" w:line="336" w:lineRule="atLeast"/>
        <w:jc w:val="both"/>
        <w:rPr>
          <w:rFonts w:ascii="Arial" w:eastAsia="Times New Roman" w:hAnsi="Arial" w:cs="Arial"/>
          <w:lang w:eastAsia="ru-RU"/>
        </w:rPr>
      </w:pPr>
      <w:r w:rsidRPr="00B76C7E">
        <w:rPr>
          <w:rFonts w:ascii="Arial" w:eastAsia="Times New Roman" w:hAnsi="Arial" w:cs="Arial"/>
          <w:lang w:eastAsia="ru-RU"/>
        </w:rPr>
        <w:t>3.3. Конкурсные работы направляются не позднее 25 марта по адресу:</w:t>
      </w:r>
    </w:p>
    <w:p w:rsidR="00B76C7E" w:rsidRPr="00B76C7E" w:rsidRDefault="00B76C7E" w:rsidP="00B76C7E">
      <w:pPr>
        <w:spacing w:before="100" w:beforeAutospacing="1" w:after="100" w:afterAutospacing="1" w:line="336" w:lineRule="atLeast"/>
        <w:jc w:val="both"/>
        <w:rPr>
          <w:rFonts w:ascii="Arial" w:eastAsia="Times New Roman" w:hAnsi="Arial" w:cs="Arial"/>
          <w:lang w:eastAsia="ru-RU"/>
        </w:rPr>
      </w:pPr>
      <w:proofErr w:type="spellStart"/>
      <w:r w:rsidRPr="00B76C7E">
        <w:rPr>
          <w:rFonts w:ascii="Arial" w:eastAsia="Times New Roman" w:hAnsi="Arial" w:cs="Arial"/>
          <w:lang w:eastAsia="ru-RU"/>
        </w:rPr>
        <w:t>ст</w:t>
      </w:r>
      <w:proofErr w:type="gramStart"/>
      <w:r w:rsidRPr="00B76C7E">
        <w:rPr>
          <w:rFonts w:ascii="Arial" w:eastAsia="Times New Roman" w:hAnsi="Arial" w:cs="Arial"/>
          <w:lang w:eastAsia="ru-RU"/>
        </w:rPr>
        <w:t>.С</w:t>
      </w:r>
      <w:proofErr w:type="gramEnd"/>
      <w:r w:rsidRPr="00B76C7E">
        <w:rPr>
          <w:rFonts w:ascii="Arial" w:eastAsia="Times New Roman" w:hAnsi="Arial" w:cs="Arial"/>
          <w:lang w:eastAsia="ru-RU"/>
        </w:rPr>
        <w:t>оветская</w:t>
      </w:r>
      <w:proofErr w:type="spellEnd"/>
      <w:r w:rsidRPr="00B76C7E">
        <w:rPr>
          <w:rFonts w:ascii="Arial" w:eastAsia="Times New Roman" w:hAnsi="Arial" w:cs="Arial"/>
          <w:lang w:eastAsia="ru-RU"/>
        </w:rPr>
        <w:t>, ул.Орджоникидзе,14, к.1 (территориальная избирательная комиссия), тел:  2</w:t>
      </w:r>
      <w:r w:rsidRPr="00B76C7E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Pr="00B76C7E">
        <w:rPr>
          <w:rFonts w:ascii="Arial" w:eastAsia="Times New Roman" w:hAnsi="Arial" w:cs="Arial"/>
          <w:lang w:eastAsia="ru-RU"/>
        </w:rPr>
        <w:t>35-85.</w:t>
      </w:r>
    </w:p>
    <w:p w:rsidR="00B76C7E" w:rsidRPr="00B76C7E" w:rsidRDefault="00B76C7E" w:rsidP="00B76C7E">
      <w:pPr>
        <w:spacing w:before="100" w:beforeAutospacing="1" w:after="100" w:afterAutospacing="1" w:line="336" w:lineRule="atLeast"/>
        <w:jc w:val="both"/>
        <w:rPr>
          <w:rFonts w:ascii="Arial" w:eastAsia="Times New Roman" w:hAnsi="Arial" w:cs="Arial"/>
          <w:lang w:eastAsia="ru-RU"/>
        </w:rPr>
      </w:pPr>
      <w:r w:rsidRPr="00B76C7E">
        <w:rPr>
          <w:rFonts w:ascii="Arial" w:eastAsia="Times New Roman" w:hAnsi="Arial" w:cs="Arial"/>
          <w:lang w:eastAsia="ru-RU"/>
        </w:rPr>
        <w:t>3.4. Районная конкурсная комиссия подводит итоги до 28 марта 2013 года.</w:t>
      </w:r>
    </w:p>
    <w:p w:rsidR="00B76C7E" w:rsidRPr="00B76C7E" w:rsidRDefault="00B76C7E" w:rsidP="00B76C7E">
      <w:pPr>
        <w:spacing w:before="100" w:beforeAutospacing="1" w:after="100" w:afterAutospacing="1" w:line="336" w:lineRule="atLeast"/>
        <w:jc w:val="both"/>
        <w:rPr>
          <w:rFonts w:ascii="Arial" w:eastAsia="Times New Roman" w:hAnsi="Arial" w:cs="Arial"/>
          <w:lang w:eastAsia="ru-RU"/>
        </w:rPr>
      </w:pPr>
      <w:r w:rsidRPr="00B76C7E">
        <w:rPr>
          <w:rFonts w:ascii="Arial" w:eastAsia="Times New Roman" w:hAnsi="Arial" w:cs="Arial"/>
          <w:b/>
          <w:bCs/>
          <w:i/>
          <w:iCs/>
          <w:lang w:eastAsia="ru-RU"/>
        </w:rPr>
        <w:t>4. Критерии и требования к конкурсным материалам</w:t>
      </w:r>
      <w:r w:rsidRPr="00B76C7E">
        <w:rPr>
          <w:rFonts w:ascii="Arial" w:eastAsia="Times New Roman" w:hAnsi="Arial" w:cs="Arial"/>
          <w:lang w:eastAsia="ru-RU"/>
        </w:rPr>
        <w:t>.</w:t>
      </w:r>
    </w:p>
    <w:p w:rsidR="00B76C7E" w:rsidRPr="00B76C7E" w:rsidRDefault="00B76C7E" w:rsidP="00B76C7E">
      <w:pPr>
        <w:spacing w:before="100" w:beforeAutospacing="1" w:after="100" w:afterAutospacing="1" w:line="336" w:lineRule="atLeast"/>
        <w:jc w:val="both"/>
        <w:rPr>
          <w:rFonts w:ascii="Arial" w:eastAsia="Times New Roman" w:hAnsi="Arial" w:cs="Arial"/>
          <w:lang w:eastAsia="ru-RU"/>
        </w:rPr>
      </w:pPr>
      <w:r w:rsidRPr="00B76C7E">
        <w:rPr>
          <w:rFonts w:ascii="Arial" w:eastAsia="Times New Roman" w:hAnsi="Arial" w:cs="Arial"/>
          <w:lang w:eastAsia="ru-RU"/>
        </w:rPr>
        <w:t>4.1.Конкурсные работы принимаются в формате А-4 и более.</w:t>
      </w:r>
    </w:p>
    <w:p w:rsidR="00B76C7E" w:rsidRPr="00B76C7E" w:rsidRDefault="00B76C7E" w:rsidP="00B76C7E">
      <w:pPr>
        <w:spacing w:before="100" w:beforeAutospacing="1" w:after="100" w:afterAutospacing="1" w:line="336" w:lineRule="atLeast"/>
        <w:jc w:val="both"/>
        <w:rPr>
          <w:rFonts w:ascii="Arial" w:eastAsia="Times New Roman" w:hAnsi="Arial" w:cs="Arial"/>
          <w:lang w:eastAsia="ru-RU"/>
        </w:rPr>
      </w:pPr>
      <w:r w:rsidRPr="00B76C7E">
        <w:rPr>
          <w:rFonts w:ascii="Arial" w:eastAsia="Times New Roman" w:hAnsi="Arial" w:cs="Arial"/>
          <w:lang w:eastAsia="ru-RU"/>
        </w:rPr>
        <w:t>4.2.На титульном листе необходимо указать: Фамилию, имя, класс, образовательное учреждение, ФИО руководителя.</w:t>
      </w:r>
    </w:p>
    <w:p w:rsidR="00B76C7E" w:rsidRPr="00B76C7E" w:rsidRDefault="00B76C7E" w:rsidP="00B76C7E">
      <w:pPr>
        <w:spacing w:before="100" w:beforeAutospacing="1" w:after="100" w:afterAutospacing="1" w:line="336" w:lineRule="atLeast"/>
        <w:jc w:val="both"/>
        <w:rPr>
          <w:rFonts w:ascii="Arial" w:eastAsia="Times New Roman" w:hAnsi="Arial" w:cs="Arial"/>
          <w:lang w:eastAsia="ru-RU"/>
        </w:rPr>
      </w:pPr>
      <w:r w:rsidRPr="00B76C7E">
        <w:rPr>
          <w:rFonts w:ascii="Arial" w:eastAsia="Times New Roman" w:hAnsi="Arial" w:cs="Arial"/>
          <w:b/>
          <w:bCs/>
          <w:i/>
          <w:iCs/>
          <w:lang w:eastAsia="ru-RU"/>
        </w:rPr>
        <w:t>5. Подведение итогов.</w:t>
      </w:r>
    </w:p>
    <w:p w:rsidR="00B76C7E" w:rsidRPr="00B76C7E" w:rsidRDefault="00B76C7E" w:rsidP="00B76C7E">
      <w:pPr>
        <w:spacing w:after="0" w:line="240" w:lineRule="auto"/>
        <w:jc w:val="both"/>
        <w:rPr>
          <w:rFonts w:ascii="Arial" w:eastAsia="Times New Roman" w:hAnsi="Arial" w:cs="Arial"/>
          <w:sz w:val="36"/>
          <w:szCs w:val="36"/>
          <w:vertAlign w:val="subscript"/>
          <w:lang w:eastAsia="ru-RU"/>
        </w:rPr>
      </w:pPr>
      <w:r w:rsidRPr="00B76C7E">
        <w:rPr>
          <w:rFonts w:ascii="Arial" w:eastAsia="Times New Roman" w:hAnsi="Arial" w:cs="Arial"/>
          <w:sz w:val="36"/>
          <w:szCs w:val="36"/>
          <w:vertAlign w:val="subscript"/>
          <w:lang w:eastAsia="ru-RU"/>
        </w:rPr>
        <w:t>5.1. Районная конкурсная комиссия подводит итоги конкурса и определяет победителей. Результаты голосования  заносятся в протокол, который подписывается членами конкурсной комиссии.</w:t>
      </w:r>
    </w:p>
    <w:p w:rsidR="00B76C7E" w:rsidRPr="00B76C7E" w:rsidRDefault="00B76C7E" w:rsidP="00B76C7E">
      <w:pPr>
        <w:spacing w:after="0" w:line="240" w:lineRule="auto"/>
        <w:jc w:val="both"/>
        <w:rPr>
          <w:rFonts w:ascii="Arial" w:eastAsia="Times New Roman" w:hAnsi="Arial" w:cs="Arial"/>
          <w:sz w:val="36"/>
          <w:szCs w:val="36"/>
          <w:vertAlign w:val="subscript"/>
          <w:lang w:eastAsia="ru-RU"/>
        </w:rPr>
      </w:pPr>
      <w:r w:rsidRPr="00B76C7E">
        <w:rPr>
          <w:rFonts w:ascii="Arial" w:eastAsia="Times New Roman" w:hAnsi="Arial" w:cs="Arial"/>
          <w:sz w:val="36"/>
          <w:szCs w:val="36"/>
          <w:vertAlign w:val="subscript"/>
          <w:lang w:eastAsia="ru-RU"/>
        </w:rPr>
        <w:t>5.2. По итогам конкурса и на основании протокола конкурсной комиссии территориальная избирательная комиссия Советского района присуждает первое, второе и третье места.</w:t>
      </w:r>
    </w:p>
    <w:p w:rsidR="00B76C7E" w:rsidRPr="00B76C7E" w:rsidRDefault="00B76C7E" w:rsidP="00B76C7E">
      <w:pPr>
        <w:spacing w:after="0" w:line="240" w:lineRule="auto"/>
        <w:jc w:val="both"/>
        <w:rPr>
          <w:rFonts w:ascii="Arial" w:eastAsia="Times New Roman" w:hAnsi="Arial" w:cs="Arial"/>
          <w:sz w:val="36"/>
          <w:szCs w:val="36"/>
          <w:vertAlign w:val="subscript"/>
          <w:lang w:eastAsia="ru-RU"/>
        </w:rPr>
      </w:pPr>
      <w:r w:rsidRPr="00B76C7E">
        <w:rPr>
          <w:rFonts w:ascii="Arial" w:eastAsia="Times New Roman" w:hAnsi="Arial" w:cs="Arial"/>
          <w:sz w:val="36"/>
          <w:szCs w:val="36"/>
          <w:vertAlign w:val="subscript"/>
          <w:lang w:eastAsia="ru-RU"/>
        </w:rPr>
        <w:t>5.3. Победителям конкурса, занявшим первое, второе и третье места, вручаются дипломы.</w:t>
      </w:r>
    </w:p>
    <w:p w:rsidR="00B76C7E" w:rsidRPr="00B76C7E" w:rsidRDefault="00B76C7E" w:rsidP="00B76C7E">
      <w:pPr>
        <w:spacing w:before="100" w:beforeAutospacing="1" w:after="100" w:afterAutospacing="1" w:line="336" w:lineRule="atLeast"/>
        <w:jc w:val="both"/>
        <w:rPr>
          <w:rFonts w:ascii="Arial" w:eastAsia="Times New Roman" w:hAnsi="Arial" w:cs="Arial"/>
          <w:lang w:eastAsia="ru-RU"/>
        </w:rPr>
      </w:pPr>
      <w:r w:rsidRPr="00B76C7E">
        <w:rPr>
          <w:rFonts w:ascii="Arial" w:eastAsia="Times New Roman" w:hAnsi="Arial" w:cs="Arial"/>
          <w:lang w:eastAsia="ru-RU"/>
        </w:rPr>
        <w:lastRenderedPageBreak/>
        <w:t>5.3 Конкурсная комиссия оставляет за собой право поощрения других участников конкурса.</w:t>
      </w:r>
    </w:p>
    <w:p w:rsidR="00B76C7E" w:rsidRPr="00B76C7E" w:rsidRDefault="00B76C7E" w:rsidP="00B76C7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76C7E" w:rsidRPr="00B76C7E" w:rsidRDefault="00B76C7E" w:rsidP="00B76C7E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vertAlign w:val="subscript"/>
          <w:lang w:eastAsia="ru-RU"/>
        </w:rPr>
      </w:pPr>
      <w:r w:rsidRPr="00B76C7E">
        <w:rPr>
          <w:rFonts w:ascii="Times New Roman" w:eastAsia="Times New Roman" w:hAnsi="Times New Roman" w:cs="Times New Roman"/>
          <w:sz w:val="40"/>
          <w:szCs w:val="40"/>
          <w:vertAlign w:val="subscript"/>
          <w:lang w:eastAsia="ru-RU"/>
        </w:rPr>
        <w:t>Секретарь комиссии</w:t>
      </w:r>
      <w:r w:rsidRPr="00B76C7E">
        <w:rPr>
          <w:rFonts w:ascii="Times New Roman" w:eastAsia="Times New Roman" w:hAnsi="Times New Roman" w:cs="Times New Roman"/>
          <w:sz w:val="40"/>
          <w:szCs w:val="40"/>
          <w:vertAlign w:val="subscript"/>
          <w:lang w:eastAsia="ru-RU"/>
        </w:rPr>
        <w:tab/>
      </w:r>
      <w:r w:rsidRPr="00B76C7E">
        <w:rPr>
          <w:rFonts w:ascii="Times New Roman" w:eastAsia="Times New Roman" w:hAnsi="Times New Roman" w:cs="Times New Roman"/>
          <w:sz w:val="40"/>
          <w:szCs w:val="40"/>
          <w:vertAlign w:val="subscript"/>
          <w:lang w:eastAsia="ru-RU"/>
        </w:rPr>
        <w:tab/>
      </w:r>
      <w:r w:rsidRPr="00B76C7E">
        <w:rPr>
          <w:rFonts w:ascii="Times New Roman" w:eastAsia="Times New Roman" w:hAnsi="Times New Roman" w:cs="Times New Roman"/>
          <w:sz w:val="40"/>
          <w:szCs w:val="40"/>
          <w:vertAlign w:val="subscript"/>
          <w:lang w:eastAsia="ru-RU"/>
        </w:rPr>
        <w:tab/>
      </w:r>
      <w:r w:rsidRPr="00B76C7E">
        <w:rPr>
          <w:rFonts w:ascii="Times New Roman" w:eastAsia="Times New Roman" w:hAnsi="Times New Roman" w:cs="Times New Roman"/>
          <w:sz w:val="40"/>
          <w:szCs w:val="40"/>
          <w:vertAlign w:val="subscript"/>
          <w:lang w:eastAsia="ru-RU"/>
        </w:rPr>
        <w:tab/>
      </w:r>
      <w:r w:rsidRPr="00B76C7E">
        <w:rPr>
          <w:rFonts w:ascii="Times New Roman" w:eastAsia="Times New Roman" w:hAnsi="Times New Roman" w:cs="Times New Roman"/>
          <w:sz w:val="40"/>
          <w:szCs w:val="40"/>
          <w:vertAlign w:val="subscript"/>
          <w:lang w:eastAsia="ru-RU"/>
        </w:rPr>
        <w:tab/>
      </w:r>
      <w:r w:rsidRPr="00B76C7E">
        <w:rPr>
          <w:rFonts w:ascii="Times New Roman" w:eastAsia="Times New Roman" w:hAnsi="Times New Roman" w:cs="Times New Roman"/>
          <w:sz w:val="40"/>
          <w:szCs w:val="40"/>
          <w:vertAlign w:val="subscript"/>
          <w:lang w:eastAsia="ru-RU"/>
        </w:rPr>
        <w:tab/>
      </w:r>
      <w:r w:rsidRPr="00B76C7E">
        <w:rPr>
          <w:rFonts w:ascii="Times New Roman" w:eastAsia="Times New Roman" w:hAnsi="Times New Roman" w:cs="Times New Roman"/>
          <w:sz w:val="40"/>
          <w:szCs w:val="40"/>
          <w:vertAlign w:val="subscript"/>
          <w:lang w:eastAsia="ru-RU"/>
        </w:rPr>
        <w:tab/>
        <w:t xml:space="preserve">Л.Н. </w:t>
      </w:r>
      <w:proofErr w:type="spellStart"/>
      <w:r w:rsidRPr="00B76C7E">
        <w:rPr>
          <w:rFonts w:ascii="Times New Roman" w:eastAsia="Times New Roman" w:hAnsi="Times New Roman" w:cs="Times New Roman"/>
          <w:sz w:val="40"/>
          <w:szCs w:val="40"/>
          <w:vertAlign w:val="subscript"/>
          <w:lang w:eastAsia="ru-RU"/>
        </w:rPr>
        <w:t>Стригуненко</w:t>
      </w:r>
      <w:proofErr w:type="spellEnd"/>
    </w:p>
    <w:p w:rsidR="00B76C7E" w:rsidRPr="00B76C7E" w:rsidRDefault="00B76C7E" w:rsidP="00B76C7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76C7E" w:rsidRPr="00B76C7E" w:rsidRDefault="00B76C7E" w:rsidP="00B76C7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76C7E" w:rsidRPr="00B76C7E" w:rsidRDefault="00B76C7E" w:rsidP="00B76C7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76C7E" w:rsidRPr="00B76C7E" w:rsidRDefault="00B76C7E" w:rsidP="00B76C7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76C7E" w:rsidRPr="00B76C7E" w:rsidRDefault="00B76C7E" w:rsidP="00B76C7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76C7E" w:rsidRPr="00B76C7E" w:rsidRDefault="00B76C7E" w:rsidP="00B76C7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76C7E" w:rsidRPr="00B76C7E" w:rsidRDefault="00B76C7E" w:rsidP="00B76C7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76C7E" w:rsidRPr="00B76C7E" w:rsidRDefault="00B76C7E" w:rsidP="00B76C7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76C7E" w:rsidRPr="00B76C7E" w:rsidRDefault="00B76C7E" w:rsidP="00B76C7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76C7E" w:rsidRPr="00B76C7E" w:rsidRDefault="00B76C7E" w:rsidP="00B76C7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76C7E" w:rsidRPr="00B76C7E" w:rsidRDefault="00B76C7E" w:rsidP="00B76C7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76C7E" w:rsidRPr="00B76C7E" w:rsidRDefault="00B76C7E" w:rsidP="00B76C7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76C7E" w:rsidRPr="00B76C7E" w:rsidRDefault="00B76C7E" w:rsidP="00B76C7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76C7E" w:rsidRPr="00B76C7E" w:rsidRDefault="00B76C7E" w:rsidP="00B76C7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76C7E" w:rsidRPr="00B76C7E" w:rsidRDefault="00B76C7E" w:rsidP="00B76C7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76C7E" w:rsidRPr="00B76C7E" w:rsidRDefault="00B76C7E" w:rsidP="00B76C7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76C7E" w:rsidRPr="00B76C7E" w:rsidRDefault="00B76C7E" w:rsidP="00B76C7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76C7E" w:rsidRPr="00B76C7E" w:rsidRDefault="00B76C7E" w:rsidP="00B76C7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76C7E" w:rsidRPr="00B76C7E" w:rsidRDefault="00B76C7E" w:rsidP="00B76C7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76C7E" w:rsidRPr="00B76C7E" w:rsidRDefault="00B76C7E" w:rsidP="00B76C7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76C7E" w:rsidRPr="00B76C7E" w:rsidRDefault="00B76C7E" w:rsidP="00B76C7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76C7E" w:rsidRPr="00B76C7E" w:rsidRDefault="00B76C7E" w:rsidP="00B76C7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76C7E" w:rsidRPr="00B76C7E" w:rsidRDefault="00B76C7E" w:rsidP="00B76C7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76C7E" w:rsidRPr="00B76C7E" w:rsidRDefault="00B76C7E" w:rsidP="00B76C7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76C7E" w:rsidRPr="00B76C7E" w:rsidRDefault="00B76C7E" w:rsidP="00B76C7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76C7E" w:rsidRPr="00B76C7E" w:rsidRDefault="00B76C7E" w:rsidP="00B76C7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76C7E" w:rsidRPr="00B76C7E" w:rsidRDefault="00B76C7E" w:rsidP="00B76C7E">
      <w:pPr>
        <w:spacing w:after="0" w:line="36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B76C7E">
        <w:rPr>
          <w:rFonts w:ascii="Times New Roman" w:eastAsia="Times New Roman" w:hAnsi="Times New Roman" w:cs="Times New Roman"/>
          <w:lang w:eastAsia="ru-RU"/>
        </w:rPr>
        <w:lastRenderedPageBreak/>
        <w:t>Приложение № 2</w:t>
      </w:r>
    </w:p>
    <w:p w:rsidR="00B76C7E" w:rsidRPr="00B76C7E" w:rsidRDefault="00B76C7E" w:rsidP="00B76C7E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B76C7E">
        <w:rPr>
          <w:rFonts w:ascii="Times New Roman" w:eastAsia="Times New Roman" w:hAnsi="Times New Roman" w:cs="Times New Roman"/>
          <w:lang w:eastAsia="ru-RU"/>
        </w:rPr>
        <w:t xml:space="preserve">к постановлению </w:t>
      </w:r>
      <w:proofErr w:type="gramStart"/>
      <w:r w:rsidRPr="00B76C7E">
        <w:rPr>
          <w:rFonts w:ascii="Times New Roman" w:eastAsia="Times New Roman" w:hAnsi="Times New Roman" w:cs="Times New Roman"/>
          <w:lang w:eastAsia="ru-RU"/>
        </w:rPr>
        <w:t>территориальной</w:t>
      </w:r>
      <w:proofErr w:type="gramEnd"/>
    </w:p>
    <w:p w:rsidR="00B76C7E" w:rsidRPr="00B76C7E" w:rsidRDefault="00B76C7E" w:rsidP="00B76C7E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B76C7E">
        <w:rPr>
          <w:rFonts w:ascii="Times New Roman" w:eastAsia="Times New Roman" w:hAnsi="Times New Roman" w:cs="Times New Roman"/>
          <w:lang w:eastAsia="ru-RU"/>
        </w:rPr>
        <w:t>избирательной комиссии</w:t>
      </w:r>
    </w:p>
    <w:p w:rsidR="00B76C7E" w:rsidRPr="00B76C7E" w:rsidRDefault="00B76C7E" w:rsidP="00B76C7E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B76C7E">
        <w:rPr>
          <w:rFonts w:ascii="Times New Roman" w:eastAsia="Times New Roman" w:hAnsi="Times New Roman" w:cs="Times New Roman"/>
          <w:lang w:eastAsia="ru-RU"/>
        </w:rPr>
        <w:t>от 11 февраля 2013 г. № 106-2</w:t>
      </w:r>
    </w:p>
    <w:p w:rsidR="00B76C7E" w:rsidRPr="00B76C7E" w:rsidRDefault="00B76C7E" w:rsidP="00B76C7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76C7E" w:rsidRPr="00B76C7E" w:rsidRDefault="00B76C7E" w:rsidP="00B76C7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6C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Состав</w:t>
      </w:r>
    </w:p>
    <w:p w:rsidR="00B76C7E" w:rsidRPr="00B76C7E" w:rsidRDefault="00B76C7E" w:rsidP="00B76C7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76C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Конкурсной комиссии по организации и проведению районного конкурса рисунков «Сегодня я рисую, завтра голосую» среди учащихся образовательных школ Советского района.</w:t>
      </w:r>
    </w:p>
    <w:p w:rsidR="00B76C7E" w:rsidRPr="00B76C7E" w:rsidRDefault="00B76C7E" w:rsidP="00B76C7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76C7E" w:rsidRPr="00B76C7E" w:rsidRDefault="00B76C7E" w:rsidP="00B76C7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76C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Председатель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B76C7E" w:rsidRPr="00B76C7E" w:rsidTr="002A2AE9">
        <w:tc>
          <w:tcPr>
            <w:tcW w:w="4785" w:type="dxa"/>
            <w:vAlign w:val="center"/>
          </w:tcPr>
          <w:p w:rsidR="00B76C7E" w:rsidRPr="00B76C7E" w:rsidRDefault="00B76C7E" w:rsidP="00B76C7E">
            <w:pPr>
              <w:jc w:val="center"/>
              <w:rPr>
                <w:sz w:val="28"/>
                <w:szCs w:val="28"/>
              </w:rPr>
            </w:pPr>
            <w:r w:rsidRPr="00B76C7E">
              <w:rPr>
                <w:sz w:val="28"/>
                <w:szCs w:val="28"/>
              </w:rPr>
              <w:t>Николаев Валерий Владимирович</w:t>
            </w:r>
          </w:p>
        </w:tc>
        <w:tc>
          <w:tcPr>
            <w:tcW w:w="4786" w:type="dxa"/>
          </w:tcPr>
          <w:p w:rsidR="00B76C7E" w:rsidRPr="00B76C7E" w:rsidRDefault="00B76C7E" w:rsidP="00B76C7E">
            <w:pPr>
              <w:jc w:val="center"/>
              <w:rPr>
                <w:sz w:val="28"/>
                <w:szCs w:val="28"/>
              </w:rPr>
            </w:pPr>
            <w:r w:rsidRPr="00B76C7E">
              <w:rPr>
                <w:sz w:val="28"/>
                <w:szCs w:val="28"/>
              </w:rPr>
              <w:t>Председатель территориальной избирательной комиссии</w:t>
            </w:r>
          </w:p>
        </w:tc>
      </w:tr>
      <w:tr w:rsidR="00B76C7E" w:rsidRPr="00B76C7E" w:rsidTr="002A2AE9">
        <w:tc>
          <w:tcPr>
            <w:tcW w:w="9571" w:type="dxa"/>
            <w:gridSpan w:val="2"/>
          </w:tcPr>
          <w:p w:rsidR="00B76C7E" w:rsidRPr="00B76C7E" w:rsidRDefault="00B76C7E" w:rsidP="00B76C7E">
            <w:pPr>
              <w:jc w:val="center"/>
              <w:rPr>
                <w:b/>
                <w:sz w:val="28"/>
                <w:szCs w:val="28"/>
              </w:rPr>
            </w:pPr>
          </w:p>
          <w:p w:rsidR="00B76C7E" w:rsidRPr="00B76C7E" w:rsidRDefault="00B76C7E" w:rsidP="00B76C7E">
            <w:pPr>
              <w:jc w:val="center"/>
              <w:rPr>
                <w:b/>
                <w:sz w:val="28"/>
                <w:szCs w:val="28"/>
              </w:rPr>
            </w:pPr>
            <w:r w:rsidRPr="00B76C7E">
              <w:rPr>
                <w:b/>
                <w:sz w:val="28"/>
                <w:szCs w:val="28"/>
              </w:rPr>
              <w:t>Члены комитета</w:t>
            </w:r>
          </w:p>
          <w:p w:rsidR="00B76C7E" w:rsidRPr="00B76C7E" w:rsidRDefault="00B76C7E" w:rsidP="00B76C7E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B76C7E" w:rsidRPr="00B76C7E" w:rsidTr="002A2AE9">
        <w:tc>
          <w:tcPr>
            <w:tcW w:w="4785" w:type="dxa"/>
            <w:vAlign w:val="center"/>
          </w:tcPr>
          <w:p w:rsidR="00B76C7E" w:rsidRPr="00B76C7E" w:rsidRDefault="00B76C7E" w:rsidP="00B76C7E">
            <w:pPr>
              <w:jc w:val="center"/>
              <w:rPr>
                <w:sz w:val="28"/>
                <w:szCs w:val="28"/>
              </w:rPr>
            </w:pPr>
            <w:r w:rsidRPr="00B76C7E">
              <w:rPr>
                <w:sz w:val="28"/>
                <w:szCs w:val="28"/>
              </w:rPr>
              <w:t>Емельяненко Татьяна Николаевна</w:t>
            </w:r>
          </w:p>
        </w:tc>
        <w:tc>
          <w:tcPr>
            <w:tcW w:w="4786" w:type="dxa"/>
          </w:tcPr>
          <w:p w:rsidR="00B76C7E" w:rsidRPr="00B76C7E" w:rsidRDefault="00B76C7E" w:rsidP="00B76C7E">
            <w:pPr>
              <w:jc w:val="center"/>
              <w:rPr>
                <w:sz w:val="28"/>
                <w:szCs w:val="28"/>
              </w:rPr>
            </w:pPr>
            <w:r w:rsidRPr="00B76C7E">
              <w:rPr>
                <w:sz w:val="28"/>
                <w:szCs w:val="28"/>
              </w:rPr>
              <w:t>Заместитель председателя территориальной избирательной комиссии</w:t>
            </w:r>
          </w:p>
          <w:p w:rsidR="00B76C7E" w:rsidRPr="00B76C7E" w:rsidRDefault="00B76C7E" w:rsidP="00B76C7E">
            <w:pPr>
              <w:jc w:val="center"/>
              <w:rPr>
                <w:sz w:val="28"/>
                <w:szCs w:val="28"/>
              </w:rPr>
            </w:pPr>
          </w:p>
        </w:tc>
      </w:tr>
      <w:tr w:rsidR="00B76C7E" w:rsidRPr="00B76C7E" w:rsidTr="002A2AE9">
        <w:tc>
          <w:tcPr>
            <w:tcW w:w="4785" w:type="dxa"/>
            <w:vAlign w:val="center"/>
          </w:tcPr>
          <w:p w:rsidR="00B76C7E" w:rsidRPr="00B76C7E" w:rsidRDefault="00B76C7E" w:rsidP="00B76C7E">
            <w:pPr>
              <w:jc w:val="center"/>
              <w:rPr>
                <w:sz w:val="28"/>
                <w:szCs w:val="28"/>
              </w:rPr>
            </w:pPr>
            <w:proofErr w:type="spellStart"/>
            <w:r w:rsidRPr="00B76C7E">
              <w:rPr>
                <w:sz w:val="28"/>
                <w:szCs w:val="28"/>
              </w:rPr>
              <w:t>Стригуненко</w:t>
            </w:r>
            <w:proofErr w:type="spellEnd"/>
            <w:r w:rsidRPr="00B76C7E">
              <w:rPr>
                <w:sz w:val="28"/>
                <w:szCs w:val="28"/>
              </w:rPr>
              <w:t xml:space="preserve"> Любовь Николаевна</w:t>
            </w:r>
          </w:p>
        </w:tc>
        <w:tc>
          <w:tcPr>
            <w:tcW w:w="4786" w:type="dxa"/>
          </w:tcPr>
          <w:p w:rsidR="00B76C7E" w:rsidRPr="00B76C7E" w:rsidRDefault="00B76C7E" w:rsidP="00B76C7E">
            <w:pPr>
              <w:jc w:val="center"/>
              <w:rPr>
                <w:sz w:val="28"/>
                <w:szCs w:val="28"/>
              </w:rPr>
            </w:pPr>
            <w:r w:rsidRPr="00B76C7E">
              <w:rPr>
                <w:sz w:val="28"/>
                <w:szCs w:val="28"/>
              </w:rPr>
              <w:t>Секретарь территориальной избирательной комиссии</w:t>
            </w:r>
          </w:p>
          <w:p w:rsidR="00B76C7E" w:rsidRPr="00B76C7E" w:rsidRDefault="00B76C7E" w:rsidP="00B76C7E">
            <w:pPr>
              <w:jc w:val="center"/>
              <w:rPr>
                <w:sz w:val="28"/>
                <w:szCs w:val="28"/>
              </w:rPr>
            </w:pPr>
          </w:p>
        </w:tc>
      </w:tr>
      <w:tr w:rsidR="00B76C7E" w:rsidRPr="00B76C7E" w:rsidTr="002A2AE9">
        <w:trPr>
          <w:trHeight w:val="647"/>
        </w:trPr>
        <w:tc>
          <w:tcPr>
            <w:tcW w:w="4785" w:type="dxa"/>
            <w:vAlign w:val="center"/>
          </w:tcPr>
          <w:p w:rsidR="00B76C7E" w:rsidRPr="00B76C7E" w:rsidRDefault="00B76C7E" w:rsidP="00B76C7E">
            <w:pPr>
              <w:jc w:val="center"/>
              <w:rPr>
                <w:sz w:val="28"/>
                <w:szCs w:val="28"/>
              </w:rPr>
            </w:pPr>
            <w:r w:rsidRPr="00B76C7E">
              <w:rPr>
                <w:sz w:val="28"/>
                <w:szCs w:val="28"/>
              </w:rPr>
              <w:t>Пастушков Владимир Александрович</w:t>
            </w:r>
          </w:p>
        </w:tc>
        <w:tc>
          <w:tcPr>
            <w:tcW w:w="4786" w:type="dxa"/>
          </w:tcPr>
          <w:p w:rsidR="00B76C7E" w:rsidRPr="00B76C7E" w:rsidRDefault="00B76C7E" w:rsidP="00B76C7E">
            <w:pPr>
              <w:jc w:val="center"/>
              <w:rPr>
                <w:sz w:val="28"/>
                <w:szCs w:val="28"/>
              </w:rPr>
            </w:pPr>
            <w:r w:rsidRPr="00B76C7E">
              <w:rPr>
                <w:sz w:val="28"/>
                <w:szCs w:val="28"/>
              </w:rPr>
              <w:t>Член территориальной избирательной комиссии</w:t>
            </w:r>
          </w:p>
        </w:tc>
      </w:tr>
      <w:tr w:rsidR="00B76C7E" w:rsidRPr="00B76C7E" w:rsidTr="002A2AE9">
        <w:tc>
          <w:tcPr>
            <w:tcW w:w="4785" w:type="dxa"/>
            <w:vAlign w:val="center"/>
          </w:tcPr>
          <w:p w:rsidR="00B76C7E" w:rsidRPr="00B76C7E" w:rsidRDefault="00B76C7E" w:rsidP="00B76C7E">
            <w:pPr>
              <w:jc w:val="center"/>
              <w:rPr>
                <w:sz w:val="28"/>
                <w:szCs w:val="28"/>
              </w:rPr>
            </w:pPr>
            <w:proofErr w:type="spellStart"/>
            <w:r w:rsidRPr="00B76C7E">
              <w:rPr>
                <w:sz w:val="28"/>
                <w:szCs w:val="28"/>
              </w:rPr>
              <w:t>Ясиновский</w:t>
            </w:r>
            <w:proofErr w:type="spellEnd"/>
            <w:r w:rsidRPr="00B76C7E">
              <w:rPr>
                <w:sz w:val="28"/>
                <w:szCs w:val="28"/>
              </w:rPr>
              <w:t xml:space="preserve"> Юрий Васильевич</w:t>
            </w:r>
          </w:p>
        </w:tc>
        <w:tc>
          <w:tcPr>
            <w:tcW w:w="4786" w:type="dxa"/>
          </w:tcPr>
          <w:p w:rsidR="00B76C7E" w:rsidRPr="00B76C7E" w:rsidRDefault="00B76C7E" w:rsidP="00B76C7E">
            <w:pPr>
              <w:jc w:val="center"/>
              <w:rPr>
                <w:sz w:val="28"/>
                <w:szCs w:val="28"/>
              </w:rPr>
            </w:pPr>
            <w:r w:rsidRPr="00B76C7E">
              <w:rPr>
                <w:sz w:val="28"/>
                <w:szCs w:val="28"/>
              </w:rPr>
              <w:t>Член территориальной избирательной комиссии</w:t>
            </w:r>
          </w:p>
        </w:tc>
      </w:tr>
      <w:tr w:rsidR="00B76C7E" w:rsidRPr="00B76C7E" w:rsidTr="002A2AE9">
        <w:tc>
          <w:tcPr>
            <w:tcW w:w="4785" w:type="dxa"/>
            <w:vAlign w:val="center"/>
          </w:tcPr>
          <w:p w:rsidR="00B76C7E" w:rsidRPr="00B76C7E" w:rsidRDefault="00B76C7E" w:rsidP="00B76C7E">
            <w:pPr>
              <w:jc w:val="center"/>
              <w:rPr>
                <w:sz w:val="28"/>
                <w:szCs w:val="28"/>
              </w:rPr>
            </w:pPr>
          </w:p>
          <w:p w:rsidR="00B76C7E" w:rsidRPr="00B76C7E" w:rsidRDefault="00B76C7E" w:rsidP="00B76C7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B76C7E" w:rsidRPr="00B76C7E" w:rsidRDefault="00B76C7E" w:rsidP="00B76C7E">
            <w:pPr>
              <w:jc w:val="center"/>
              <w:rPr>
                <w:sz w:val="28"/>
                <w:szCs w:val="28"/>
              </w:rPr>
            </w:pPr>
          </w:p>
        </w:tc>
      </w:tr>
    </w:tbl>
    <w:p w:rsidR="00C23629" w:rsidRDefault="00C23629" w:rsidP="00B76C7E">
      <w:bookmarkStart w:id="0" w:name="_GoBack"/>
      <w:bookmarkEnd w:id="0"/>
    </w:p>
    <w:sectPr w:rsidR="00C236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214"/>
    <w:rsid w:val="00B76C7E"/>
    <w:rsid w:val="00C23629"/>
    <w:rsid w:val="00D35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76C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76C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846</Words>
  <Characters>4826</Characters>
  <Application>Microsoft Office Word</Application>
  <DocSecurity>0</DocSecurity>
  <Lines>40</Lines>
  <Paragraphs>11</Paragraphs>
  <ScaleCrop>false</ScaleCrop>
  <Company/>
  <LinksUpToDate>false</LinksUpToDate>
  <CharactersWithSpaces>5661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2014-12-03T12:48:00Z</dcterms:created>
  <dcterms:modified xsi:type="dcterms:W3CDTF">2014-12-03T12:49:00Z</dcterms:modified>
</cp:coreProperties>
</file>